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0228" w:rsidRDefault="00C10228" w:rsidP="00C10228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 xml:space="preserve">Областное государственное бюджетное профессиональное образовательное учреждение </w:t>
      </w:r>
    </w:p>
    <w:p w:rsidR="00C10228" w:rsidRDefault="00C10228" w:rsidP="00C10228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 xml:space="preserve">«Смоленская академия профессионального образования» </w:t>
      </w:r>
    </w:p>
    <w:p w:rsidR="00C10228" w:rsidRPr="00F63FF5" w:rsidRDefault="00C10228" w:rsidP="00C1022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Технический факультет</w:t>
      </w: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3EFB" w:rsidRPr="00C66EF5" w:rsidRDefault="008F3EFB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t xml:space="preserve">МЕТОДИЧЕСКОЕ РУКОВОДСТВО </w:t>
      </w:r>
    </w:p>
    <w:p w:rsidR="00B6408D" w:rsidRPr="00C66EF5" w:rsidRDefault="008F3EFB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t xml:space="preserve">по выполнению </w:t>
      </w:r>
      <w:r w:rsidR="00B6408D" w:rsidRPr="00C66EF5">
        <w:rPr>
          <w:rFonts w:ascii="Times New Roman" w:hAnsi="Times New Roman" w:cs="Times New Roman"/>
          <w:b/>
          <w:sz w:val="28"/>
          <w:szCs w:val="28"/>
        </w:rPr>
        <w:t>самостоятельной внеаудиторной  работы студентов</w:t>
      </w:r>
    </w:p>
    <w:p w:rsidR="008F3EFB" w:rsidRPr="00C66EF5" w:rsidRDefault="00C10228" w:rsidP="00C10228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 рамках дисциплины «</w:t>
      </w:r>
      <w:r w:rsidR="008F3EFB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Наукоёмкие технологии в машиностроении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8F3EFB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8F3EFB" w:rsidRPr="00C66EF5" w:rsidRDefault="008F3EFB" w:rsidP="00B6408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F3EFB" w:rsidRPr="00C66EF5" w:rsidRDefault="00CF7349" w:rsidP="00B6408D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66EF5">
        <w:rPr>
          <w:rFonts w:ascii="Times New Roman" w:hAnsi="Times New Roman" w:cs="Times New Roman"/>
          <w:b/>
          <w:i/>
          <w:sz w:val="28"/>
          <w:szCs w:val="28"/>
        </w:rPr>
        <w:t>с</w:t>
      </w:r>
      <w:r w:rsidR="00D51264" w:rsidRPr="00C66EF5">
        <w:rPr>
          <w:rFonts w:ascii="Times New Roman" w:hAnsi="Times New Roman" w:cs="Times New Roman"/>
          <w:b/>
          <w:i/>
          <w:sz w:val="28"/>
          <w:szCs w:val="28"/>
        </w:rPr>
        <w:t>пециальность 151901</w:t>
      </w:r>
      <w:r w:rsidRPr="00C66EF5">
        <w:rPr>
          <w:rFonts w:ascii="Times New Roman" w:hAnsi="Times New Roman" w:cs="Times New Roman"/>
          <w:b/>
          <w:i/>
          <w:sz w:val="28"/>
          <w:szCs w:val="28"/>
        </w:rPr>
        <w:t xml:space="preserve"> Технология машиностроения</w:t>
      </w: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08D" w:rsidRPr="00C66EF5" w:rsidRDefault="00B6408D" w:rsidP="00B6408D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Смоленск</w:t>
      </w:r>
      <w:r w:rsidR="00C10228">
        <w:rPr>
          <w:rFonts w:ascii="Times New Roman" w:hAnsi="Times New Roman" w:cs="Times New Roman"/>
          <w:sz w:val="28"/>
          <w:szCs w:val="28"/>
        </w:rPr>
        <w:t xml:space="preserve">    </w:t>
      </w:r>
      <w:r w:rsidRPr="00C66EF5">
        <w:rPr>
          <w:rFonts w:ascii="Times New Roman" w:hAnsi="Times New Roman" w:cs="Times New Roman"/>
          <w:sz w:val="28"/>
          <w:szCs w:val="28"/>
        </w:rPr>
        <w:t>201</w:t>
      </w:r>
      <w:r w:rsidR="00C10228">
        <w:rPr>
          <w:rFonts w:ascii="Times New Roman" w:hAnsi="Times New Roman" w:cs="Times New Roman"/>
          <w:sz w:val="28"/>
          <w:szCs w:val="28"/>
        </w:rPr>
        <w:t>4</w:t>
      </w:r>
    </w:p>
    <w:p w:rsidR="00A94C0F" w:rsidRDefault="00A94C0F" w:rsidP="005A62E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62E8" w:rsidRDefault="005A62E8" w:rsidP="005A62E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Утверждено </w:t>
      </w:r>
    </w:p>
    <w:p w:rsidR="00C10228" w:rsidRPr="00A6185A" w:rsidRDefault="00C10228" w:rsidP="005A62E8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62E8" w:rsidRDefault="005A62E8" w:rsidP="00A6185A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6185A" w:rsidRPr="00234247" w:rsidRDefault="00A6185A" w:rsidP="00A6185A">
      <w:p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4247">
        <w:rPr>
          <w:rFonts w:ascii="Times New Roman" w:hAnsi="Times New Roman" w:cs="Times New Roman"/>
          <w:sz w:val="28"/>
          <w:szCs w:val="28"/>
        </w:rPr>
        <w:t xml:space="preserve">Организация-разработчик: </w:t>
      </w:r>
      <w:r w:rsidRPr="009419A2">
        <w:rPr>
          <w:rFonts w:ascii="Times New Roman" w:hAnsi="Times New Roman" w:cs="Times New Roman"/>
          <w:b/>
          <w:bCs/>
          <w:sz w:val="28"/>
          <w:szCs w:val="28"/>
        </w:rPr>
        <w:t>Областное государственное бюджетное образовательное учреждение среднего профессионального образования «Смоленский промышленно экономический колледж»</w:t>
      </w:r>
    </w:p>
    <w:p w:rsidR="00A6185A" w:rsidRPr="00A6185A" w:rsidRDefault="00A6185A" w:rsidP="00A6185A">
      <w:pPr>
        <w:jc w:val="both"/>
        <w:rPr>
          <w:rFonts w:ascii="Times New Roman" w:hAnsi="Times New Roman" w:cs="Times New Roman"/>
          <w:sz w:val="28"/>
          <w:szCs w:val="28"/>
        </w:rPr>
      </w:pPr>
      <w:r w:rsidRPr="00A6185A">
        <w:rPr>
          <w:rFonts w:ascii="Times New Roman" w:hAnsi="Times New Roman" w:cs="Times New Roman"/>
          <w:sz w:val="28"/>
          <w:szCs w:val="28"/>
        </w:rPr>
        <w:t xml:space="preserve">Методическое руководство по выполнению самостоятельной внеаудиторной  работы студентов </w:t>
      </w:r>
      <w:r w:rsidRPr="00A6185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рамках </w:t>
      </w:r>
      <w:r w:rsidR="00C10228">
        <w:rPr>
          <w:rFonts w:ascii="Times New Roman" w:hAnsi="Times New Roman" w:cs="Times New Roman"/>
          <w:color w:val="000000" w:themeColor="text1"/>
          <w:sz w:val="28"/>
          <w:szCs w:val="28"/>
        </w:rPr>
        <w:t>дисциплины</w:t>
      </w:r>
      <w:r w:rsidRPr="00A6185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10228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A6185A">
        <w:rPr>
          <w:rFonts w:ascii="Times New Roman" w:hAnsi="Times New Roman" w:cs="Times New Roman"/>
          <w:color w:val="000000" w:themeColor="text1"/>
          <w:sz w:val="28"/>
          <w:szCs w:val="28"/>
        </w:rPr>
        <w:t>Наукоёмкие технологии в машиностроении</w:t>
      </w:r>
      <w:r w:rsidR="00C10228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proofErr w:type="gramStart"/>
      <w:r w:rsidR="00C1022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A6185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proofErr w:type="gramStart"/>
      <w:r w:rsidRPr="00A6185A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A6185A">
        <w:rPr>
          <w:rFonts w:ascii="Times New Roman" w:hAnsi="Times New Roman" w:cs="Times New Roman"/>
          <w:sz w:val="28"/>
          <w:szCs w:val="28"/>
        </w:rPr>
        <w:t xml:space="preserve">пециальность 151901 </w:t>
      </w:r>
      <w:r w:rsidR="00DC5182">
        <w:rPr>
          <w:rFonts w:ascii="Times New Roman" w:hAnsi="Times New Roman" w:cs="Times New Roman"/>
          <w:sz w:val="28"/>
          <w:szCs w:val="28"/>
        </w:rPr>
        <w:t>Технология машиностроени</w:t>
      </w:r>
      <w:r w:rsidR="00287CF3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6185A" w:rsidRDefault="00A6185A" w:rsidP="00A6185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6185A" w:rsidRDefault="00A6185A" w:rsidP="00A6185A">
      <w:pPr>
        <w:jc w:val="both"/>
        <w:rPr>
          <w:rFonts w:ascii="Times New Roman" w:hAnsi="Times New Roman" w:cs="Times New Roman"/>
          <w:sz w:val="28"/>
          <w:szCs w:val="28"/>
        </w:rPr>
      </w:pPr>
      <w:r w:rsidRPr="009419A2">
        <w:rPr>
          <w:rFonts w:ascii="Times New Roman" w:hAnsi="Times New Roman" w:cs="Times New Roman"/>
          <w:sz w:val="28"/>
          <w:szCs w:val="28"/>
        </w:rPr>
        <w:t>Разработчик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9419A2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A6185A" w:rsidRPr="005A62E8" w:rsidRDefault="00A6185A" w:rsidP="00A6185A">
      <w:pPr>
        <w:ind w:left="2268" w:hanging="226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A62E8">
        <w:rPr>
          <w:rFonts w:ascii="Times New Roman" w:hAnsi="Times New Roman" w:cs="Times New Roman"/>
          <w:i/>
          <w:sz w:val="28"/>
          <w:szCs w:val="28"/>
        </w:rPr>
        <w:t>Ковалева О.Н. - преподаватель специальных  дисциплин ОГБОУ СПО «Смо</w:t>
      </w:r>
      <w:r w:rsidR="00C10228">
        <w:rPr>
          <w:rFonts w:ascii="Times New Roman" w:hAnsi="Times New Roman" w:cs="Times New Roman"/>
          <w:i/>
          <w:sz w:val="28"/>
          <w:szCs w:val="28"/>
        </w:rPr>
        <w:t>лАПО</w:t>
      </w:r>
      <w:r w:rsidRPr="005A62E8">
        <w:rPr>
          <w:rFonts w:ascii="Times New Roman" w:hAnsi="Times New Roman" w:cs="Times New Roman"/>
          <w:i/>
          <w:sz w:val="28"/>
          <w:szCs w:val="28"/>
        </w:rPr>
        <w:t>»;</w:t>
      </w:r>
    </w:p>
    <w:p w:rsidR="00FB2A82" w:rsidRDefault="00A6185A" w:rsidP="00A6185A">
      <w:pPr>
        <w:ind w:left="2268" w:hanging="2268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5A62E8">
        <w:rPr>
          <w:rFonts w:ascii="Times New Roman" w:hAnsi="Times New Roman" w:cs="Times New Roman"/>
          <w:i/>
          <w:sz w:val="28"/>
          <w:szCs w:val="28"/>
        </w:rPr>
        <w:t>Терещенкова</w:t>
      </w:r>
      <w:proofErr w:type="spellEnd"/>
      <w:r w:rsidRPr="005A62E8">
        <w:rPr>
          <w:rFonts w:ascii="Times New Roman" w:hAnsi="Times New Roman" w:cs="Times New Roman"/>
          <w:i/>
          <w:sz w:val="28"/>
          <w:szCs w:val="28"/>
        </w:rPr>
        <w:t xml:space="preserve"> С.В. - преподаватель специальных  дисциплин ОГБОУ СПО </w:t>
      </w:r>
      <w:r w:rsidR="00FB2A82" w:rsidRPr="005A62E8">
        <w:rPr>
          <w:rFonts w:ascii="Times New Roman" w:hAnsi="Times New Roman" w:cs="Times New Roman"/>
          <w:i/>
          <w:sz w:val="28"/>
          <w:szCs w:val="28"/>
        </w:rPr>
        <w:t>«Смо</w:t>
      </w:r>
      <w:r w:rsidR="00FB2A82">
        <w:rPr>
          <w:rFonts w:ascii="Times New Roman" w:hAnsi="Times New Roman" w:cs="Times New Roman"/>
          <w:i/>
          <w:sz w:val="28"/>
          <w:szCs w:val="28"/>
        </w:rPr>
        <w:t>лАПО</w:t>
      </w:r>
      <w:r w:rsidR="00FB2A82" w:rsidRPr="005A62E8">
        <w:rPr>
          <w:rFonts w:ascii="Times New Roman" w:hAnsi="Times New Roman" w:cs="Times New Roman"/>
          <w:i/>
          <w:sz w:val="28"/>
          <w:szCs w:val="28"/>
        </w:rPr>
        <w:t>»</w:t>
      </w:r>
    </w:p>
    <w:p w:rsidR="00A6185A" w:rsidRPr="009419A2" w:rsidRDefault="00A6185A" w:rsidP="00A6185A">
      <w:pPr>
        <w:shd w:val="clear" w:color="auto" w:fill="FFFFFF"/>
        <w:spacing w:before="100" w:beforeAutospacing="1"/>
        <w:jc w:val="both"/>
        <w:rPr>
          <w:rFonts w:ascii="Times New Roman" w:hAnsi="Times New Roman" w:cs="Times New Roman"/>
          <w:sz w:val="28"/>
          <w:szCs w:val="28"/>
        </w:rPr>
      </w:pPr>
    </w:p>
    <w:p w:rsidR="00A6185A" w:rsidRPr="009419A2" w:rsidRDefault="00A6185A" w:rsidP="00A6185A">
      <w:pPr>
        <w:jc w:val="both"/>
        <w:rPr>
          <w:rFonts w:ascii="Times New Roman" w:hAnsi="Times New Roman" w:cs="Times New Roman"/>
          <w:sz w:val="28"/>
          <w:szCs w:val="28"/>
        </w:rPr>
      </w:pPr>
      <w:r w:rsidRPr="009419A2">
        <w:rPr>
          <w:rFonts w:ascii="Times New Roman" w:hAnsi="Times New Roman" w:cs="Times New Roman"/>
          <w:sz w:val="28"/>
          <w:szCs w:val="28"/>
        </w:rPr>
        <w:t>Согласован</w:t>
      </w:r>
      <w:r w:rsidR="00287CF3">
        <w:rPr>
          <w:rFonts w:ascii="Times New Roman" w:hAnsi="Times New Roman" w:cs="Times New Roman"/>
          <w:sz w:val="28"/>
          <w:szCs w:val="28"/>
        </w:rPr>
        <w:t>о</w:t>
      </w:r>
      <w:r w:rsidRPr="009419A2">
        <w:rPr>
          <w:rFonts w:ascii="Times New Roman" w:hAnsi="Times New Roman" w:cs="Times New Roman"/>
          <w:sz w:val="28"/>
          <w:szCs w:val="28"/>
        </w:rPr>
        <w:t xml:space="preserve"> с работодател</w:t>
      </w:r>
      <w:r w:rsidR="00DC5182">
        <w:rPr>
          <w:rFonts w:ascii="Times New Roman" w:hAnsi="Times New Roman" w:cs="Times New Roman"/>
          <w:sz w:val="28"/>
          <w:szCs w:val="28"/>
        </w:rPr>
        <w:t xml:space="preserve">ем </w:t>
      </w:r>
      <w:r w:rsidRPr="009419A2">
        <w:rPr>
          <w:rFonts w:ascii="Times New Roman" w:hAnsi="Times New Roman" w:cs="Times New Roman"/>
          <w:sz w:val="28"/>
          <w:szCs w:val="28"/>
        </w:rPr>
        <w:t xml:space="preserve"> ОАО «Измеритель»       </w:t>
      </w:r>
    </w:p>
    <w:p w:rsidR="00A6185A" w:rsidRPr="009419A2" w:rsidRDefault="00A6185A" w:rsidP="00A6185A">
      <w:pPr>
        <w:shd w:val="clear" w:color="auto" w:fill="FFFFFF"/>
        <w:spacing w:before="100" w:beforeAutospacing="1"/>
        <w:jc w:val="both"/>
        <w:rPr>
          <w:rFonts w:ascii="Times New Roman" w:hAnsi="Times New Roman" w:cs="Times New Roman"/>
          <w:sz w:val="28"/>
          <w:szCs w:val="28"/>
        </w:rPr>
      </w:pPr>
    </w:p>
    <w:p w:rsidR="00A6185A" w:rsidRPr="007C32E2" w:rsidRDefault="00A6185A" w:rsidP="00A6185A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7C32E2">
        <w:rPr>
          <w:rFonts w:ascii="Times New Roman" w:hAnsi="Times New Roman" w:cs="Times New Roman"/>
          <w:sz w:val="24"/>
          <w:szCs w:val="24"/>
        </w:rPr>
        <w:tab/>
      </w:r>
      <w:r w:rsidRPr="007C32E2">
        <w:rPr>
          <w:rFonts w:ascii="Times New Roman" w:hAnsi="Times New Roman" w:cs="Times New Roman"/>
          <w:sz w:val="24"/>
          <w:szCs w:val="24"/>
        </w:rPr>
        <w:tab/>
      </w:r>
      <w:r w:rsidRPr="007C32E2">
        <w:rPr>
          <w:rFonts w:ascii="Times New Roman" w:hAnsi="Times New Roman" w:cs="Times New Roman"/>
          <w:sz w:val="24"/>
          <w:szCs w:val="24"/>
        </w:rPr>
        <w:tab/>
      </w:r>
      <w:r w:rsidRPr="007C32E2">
        <w:rPr>
          <w:rFonts w:ascii="Times New Roman" w:hAnsi="Times New Roman" w:cs="Times New Roman"/>
          <w:sz w:val="24"/>
          <w:szCs w:val="24"/>
        </w:rPr>
        <w:tab/>
      </w: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6185A" w:rsidRDefault="00A6185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B6408D" w:rsidRPr="00C66EF5" w:rsidRDefault="00B6408D" w:rsidP="00B6408D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Введение…………………………………………………………………………...</w:t>
      </w:r>
      <w:r w:rsidR="005A62E8">
        <w:rPr>
          <w:rFonts w:ascii="Times New Roman" w:hAnsi="Times New Roman" w:cs="Times New Roman"/>
          <w:sz w:val="28"/>
          <w:szCs w:val="28"/>
        </w:rPr>
        <w:t>4</w:t>
      </w:r>
    </w:p>
    <w:p w:rsidR="00B6408D" w:rsidRPr="00C66EF5" w:rsidRDefault="00EA198A" w:rsidP="00287CF3">
      <w:pPr>
        <w:spacing w:after="0" w:line="360" w:lineRule="auto"/>
        <w:ind w:right="-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Задания для выполнения……………..</w:t>
      </w:r>
      <w:r w:rsidR="00B6408D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………………………………………….</w:t>
      </w:r>
      <w:r w:rsidR="00287CF3">
        <w:rPr>
          <w:rFonts w:ascii="Times New Roman" w:hAnsi="Times New Roman" w:cs="Times New Roman"/>
          <w:color w:val="000000" w:themeColor="text1"/>
          <w:sz w:val="28"/>
          <w:szCs w:val="28"/>
        </w:rPr>
        <w:t>.7</w:t>
      </w:r>
    </w:p>
    <w:p w:rsidR="00287CF3" w:rsidRPr="00C66EF5" w:rsidRDefault="00287CF3" w:rsidP="00287CF3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Рекомендации по выполнению самостоятельной работы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……………….....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.42</w:t>
      </w: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7349" w:rsidRPr="00C66EF5" w:rsidRDefault="00CF7349">
      <w:pPr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C66EF5">
        <w:rPr>
          <w:rFonts w:ascii="Times New Roman" w:hAnsi="Times New Roman" w:cs="Times New Roman"/>
          <w:i/>
          <w:color w:val="000000"/>
          <w:sz w:val="28"/>
          <w:szCs w:val="28"/>
        </w:rPr>
        <w:br w:type="page"/>
      </w:r>
    </w:p>
    <w:p w:rsidR="00B6408D" w:rsidRPr="00C66EF5" w:rsidRDefault="00B6408D" w:rsidP="00B6408D">
      <w:pPr>
        <w:tabs>
          <w:tab w:val="left" w:pos="4253"/>
          <w:tab w:val="left" w:pos="6237"/>
        </w:tabs>
        <w:spacing w:after="0" w:line="360" w:lineRule="auto"/>
        <w:ind w:firstLine="709"/>
        <w:jc w:val="right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C66EF5">
        <w:rPr>
          <w:rFonts w:ascii="Times New Roman" w:hAnsi="Times New Roman" w:cs="Times New Roman"/>
          <w:i/>
          <w:color w:val="000000"/>
          <w:sz w:val="28"/>
          <w:szCs w:val="28"/>
        </w:rPr>
        <w:lastRenderedPageBreak/>
        <w:t xml:space="preserve">"Скажи  мне и я забуду. Покажи мне и я запомню. </w:t>
      </w:r>
    </w:p>
    <w:p w:rsidR="00B6408D" w:rsidRPr="00C66EF5" w:rsidRDefault="00B6408D" w:rsidP="00B6408D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C66EF5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                          Дай мне действовать </w:t>
      </w:r>
      <w:proofErr w:type="gramStart"/>
      <w:r w:rsidRPr="00C66EF5">
        <w:rPr>
          <w:rFonts w:ascii="Times New Roman" w:hAnsi="Times New Roman" w:cs="Times New Roman"/>
          <w:i/>
          <w:color w:val="000000"/>
          <w:sz w:val="28"/>
          <w:szCs w:val="28"/>
        </w:rPr>
        <w:t>самому</w:t>
      </w:r>
      <w:proofErr w:type="gramEnd"/>
      <w:r w:rsidRPr="00C66EF5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и я научусь."</w:t>
      </w:r>
    </w:p>
    <w:p w:rsidR="00B6408D" w:rsidRPr="00C66EF5" w:rsidRDefault="00B6408D" w:rsidP="00B6408D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C66EF5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                                                                                Китайская мудрость</w:t>
      </w:r>
    </w:p>
    <w:p w:rsidR="00B6408D" w:rsidRPr="00C66EF5" w:rsidRDefault="00B6408D" w:rsidP="00B6408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08D" w:rsidRPr="00C66EF5" w:rsidRDefault="00CF7349" w:rsidP="00B6408D">
      <w:pPr>
        <w:tabs>
          <w:tab w:val="left" w:pos="3544"/>
          <w:tab w:val="left" w:pos="3686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B6408D" w:rsidRPr="00C66EF5" w:rsidRDefault="00B6408D" w:rsidP="00B640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 Требования работодателей к современному специалисту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ориентированы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 xml:space="preserve"> прежде всего на умения самостоятельной деятельности и творческий подход к специальности. В данных условиях организация самостоятельной работы студентов становится ведущей в системе профессионального образования. </w:t>
      </w:r>
    </w:p>
    <w:p w:rsidR="00B6408D" w:rsidRPr="00C66EF5" w:rsidRDefault="00B6408D" w:rsidP="00B6408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Переход на компетентностную модель образования, введение системы непрерывного образования "через всю жизнь" предполагает значительное увеличение доли самостоятельной познавательной деятельности студентов. Превращение студента из объекта педагогического воздействия в активно-действующего субъекта образовательного процесса, выстраивающего своё образование совместно с преподавателем, является необходимым условием  достижения им соответствующих компетенций. Более того, самостоятельная работа студента направлена не только на достижение учебных целей - обретение соответствующих компетенций, но и на формирование самостоятельной жизненной позиции как личностной характеристики будущего специалиста, повышающей его познавательную, социальную и профессиональную мобильность, формирующую у него активное и ответственное отношение к жизни. </w:t>
      </w:r>
    </w:p>
    <w:p w:rsidR="00B6408D" w:rsidRPr="00C66EF5" w:rsidRDefault="00B6408D" w:rsidP="00B640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  Предметно и содержательно самостоятельная работа регламентирована государственным образовательным стандартом среднего профессионального образования третьего поколения, основной профессиональной образовательной программой по специальности, нормативно – правовыми документами федерального и локального уровней.         </w:t>
      </w:r>
    </w:p>
    <w:p w:rsidR="00B6408D" w:rsidRPr="00C66EF5" w:rsidRDefault="00B6408D" w:rsidP="00B640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lastRenderedPageBreak/>
        <w:t xml:space="preserve">Методологическую основу самостоятельной  работы студентов составляет </w:t>
      </w:r>
      <w:r w:rsidR="00986029" w:rsidRPr="00C66EF5">
        <w:rPr>
          <w:rFonts w:ascii="Times New Roman" w:hAnsi="Times New Roman" w:cs="Times New Roman"/>
          <w:sz w:val="28"/>
          <w:szCs w:val="28"/>
        </w:rPr>
        <w:t>компетентностной</w:t>
      </w:r>
      <w:r w:rsidRPr="00C66EF5">
        <w:rPr>
          <w:rFonts w:ascii="Times New Roman" w:hAnsi="Times New Roman" w:cs="Times New Roman"/>
          <w:sz w:val="28"/>
          <w:szCs w:val="28"/>
        </w:rPr>
        <w:t xml:space="preserve">  подход в образовании, на базе которого осуществляется формирование общих и профессиональных компетенций самостоятельного труда специалиста, необходимых как для самообразования, так и для дальнейшего повышения квалификации в системе непрерывного образования, развития профессиональной карьеры.</w:t>
      </w:r>
    </w:p>
    <w:p w:rsidR="00B6408D" w:rsidRPr="00C66EF5" w:rsidRDefault="00B6408D" w:rsidP="00B6408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Методическ</w:t>
      </w:r>
      <w:r w:rsidR="00287CF3">
        <w:rPr>
          <w:rFonts w:ascii="Times New Roman" w:hAnsi="Times New Roman" w:cs="Times New Roman"/>
          <w:sz w:val="28"/>
          <w:szCs w:val="28"/>
        </w:rPr>
        <w:t>ое</w:t>
      </w:r>
      <w:r w:rsidRPr="00C66EF5">
        <w:rPr>
          <w:rFonts w:ascii="Times New Roman" w:hAnsi="Times New Roman" w:cs="Times New Roman"/>
          <w:sz w:val="28"/>
          <w:szCs w:val="28"/>
        </w:rPr>
        <w:t xml:space="preserve"> р</w:t>
      </w:r>
      <w:r w:rsidR="00287CF3">
        <w:rPr>
          <w:rFonts w:ascii="Times New Roman" w:hAnsi="Times New Roman" w:cs="Times New Roman"/>
          <w:sz w:val="28"/>
          <w:szCs w:val="28"/>
        </w:rPr>
        <w:t>уководство</w:t>
      </w:r>
      <w:r w:rsidRPr="00C66EF5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 w:rsidR="00287CF3">
        <w:rPr>
          <w:rFonts w:ascii="Times New Roman" w:hAnsi="Times New Roman" w:cs="Times New Roman"/>
          <w:sz w:val="28"/>
          <w:szCs w:val="28"/>
        </w:rPr>
        <w:t>о</w:t>
      </w:r>
      <w:r w:rsidRPr="00C66EF5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gramStart"/>
      <w:r w:rsidR="000F00B4" w:rsidRPr="00C66EF5">
        <w:rPr>
          <w:rFonts w:ascii="Times New Roman" w:hAnsi="Times New Roman" w:cs="Times New Roman"/>
          <w:sz w:val="28"/>
          <w:szCs w:val="28"/>
        </w:rPr>
        <w:t>студентов</w:t>
      </w:r>
      <w:proofErr w:type="gramEnd"/>
      <w:r w:rsidR="000F00B4" w:rsidRPr="00C66EF5">
        <w:rPr>
          <w:rFonts w:ascii="Times New Roman" w:hAnsi="Times New Roman" w:cs="Times New Roman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sz w:val="28"/>
          <w:szCs w:val="28"/>
        </w:rPr>
        <w:t>обучающихся в рамках реализации программ среднего профессионального образования</w:t>
      </w:r>
      <w:r w:rsidR="000F00B4" w:rsidRPr="00C66EF5">
        <w:rPr>
          <w:rFonts w:ascii="Times New Roman" w:hAnsi="Times New Roman" w:cs="Times New Roman"/>
          <w:sz w:val="28"/>
          <w:szCs w:val="28"/>
        </w:rPr>
        <w:t xml:space="preserve"> по специальности 151901 Технология машиностроения</w:t>
      </w:r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B6408D" w:rsidRPr="00C66EF5" w:rsidRDefault="00B6408D" w:rsidP="000F00B4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Сущность и характеристики самостоятельной работы</w:t>
      </w:r>
    </w:p>
    <w:p w:rsidR="00B6408D" w:rsidRPr="00C66EF5" w:rsidRDefault="00B6408D" w:rsidP="00B6408D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Самостоятельная работа студентов – это процесс активного, целенаправленного приобретения студентом новых знаний, умений без непосредственного участия преподавателя, характеризующийся предметной направленностью, эффективным контролем и оценкой результатов деятельности обучающегося.</w:t>
      </w:r>
    </w:p>
    <w:p w:rsidR="00B6408D" w:rsidRPr="00C66EF5" w:rsidRDefault="00B6408D" w:rsidP="00B6408D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Согласно Типовому положению об образовательном учреждении среднего профессионального образования (среднем специальном учебном заведении), утверждённому постановлением Правительства Российской Федерации от 18 июля 2008 года № 543, самостоятельная работа является одним из видов учебных занятий студентов.</w:t>
      </w:r>
    </w:p>
    <w:p w:rsidR="00B6408D" w:rsidRPr="00C66EF5" w:rsidRDefault="00B6408D" w:rsidP="00B6408D">
      <w:pPr>
        <w:pStyle w:val="a5"/>
        <w:spacing w:after="0" w:line="360" w:lineRule="auto"/>
        <w:ind w:left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Функции самостоятельной работы:</w:t>
      </w:r>
    </w:p>
    <w:p w:rsidR="00B6408D" w:rsidRPr="00C66EF5" w:rsidRDefault="00B6408D" w:rsidP="00EE060A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информационно – обучающая;</w:t>
      </w:r>
    </w:p>
    <w:p w:rsidR="00B6408D" w:rsidRPr="00C66EF5" w:rsidRDefault="00B6408D" w:rsidP="00EE060A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развивающая;</w:t>
      </w:r>
    </w:p>
    <w:p w:rsidR="00B6408D" w:rsidRPr="00C66EF5" w:rsidRDefault="00B6408D" w:rsidP="00EE060A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ориентирующая;</w:t>
      </w:r>
    </w:p>
    <w:p w:rsidR="00B6408D" w:rsidRPr="00C66EF5" w:rsidRDefault="00B6408D" w:rsidP="00EE060A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стимулирующая;</w:t>
      </w:r>
    </w:p>
    <w:p w:rsidR="00B6408D" w:rsidRPr="00C66EF5" w:rsidRDefault="00B6408D" w:rsidP="00EE060A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воспитывающая.</w:t>
      </w:r>
    </w:p>
    <w:p w:rsidR="00B6408D" w:rsidRPr="00C66EF5" w:rsidRDefault="00B6408D" w:rsidP="00B6408D">
      <w:pPr>
        <w:pStyle w:val="a5"/>
        <w:spacing w:after="0" w:line="360" w:lineRule="auto"/>
        <w:ind w:left="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Цели самостоятельной работы:</w:t>
      </w:r>
    </w:p>
    <w:p w:rsidR="00B6408D" w:rsidRPr="00C66EF5" w:rsidRDefault="00B6408D" w:rsidP="00EE060A">
      <w:pPr>
        <w:pStyle w:val="a5"/>
        <w:tabs>
          <w:tab w:val="left" w:pos="142"/>
          <w:tab w:val="left" w:pos="709"/>
        </w:tabs>
        <w:spacing w:after="0" w:line="360" w:lineRule="auto"/>
        <w:ind w:left="567" w:hanging="283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систематизация и закрепление полученных теоретических знаний и      практических умений студентов;</w:t>
      </w:r>
    </w:p>
    <w:p w:rsidR="00B6408D" w:rsidRPr="00C66EF5" w:rsidRDefault="00B6408D" w:rsidP="00EE060A">
      <w:pPr>
        <w:pStyle w:val="a5"/>
        <w:tabs>
          <w:tab w:val="left" w:pos="0"/>
        </w:tabs>
        <w:spacing w:after="0" w:line="360" w:lineRule="auto"/>
        <w:ind w:left="709" w:hanging="42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EE060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углубление и расширение теоретических знаний;</w:t>
      </w:r>
    </w:p>
    <w:p w:rsidR="00B6408D" w:rsidRPr="00C66EF5" w:rsidRDefault="00B6408D" w:rsidP="00EE060A">
      <w:pPr>
        <w:pStyle w:val="a5"/>
        <w:spacing w:after="0" w:line="360" w:lineRule="auto"/>
        <w:ind w:left="709" w:hanging="42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- формирование умений использовать нормативную, правовую, справочную документацию и специальную литературу;</w:t>
      </w:r>
    </w:p>
    <w:p w:rsidR="00B6408D" w:rsidRPr="00C66EF5" w:rsidRDefault="00B6408D" w:rsidP="00EE060A">
      <w:pPr>
        <w:pStyle w:val="a5"/>
        <w:spacing w:after="0" w:line="360" w:lineRule="auto"/>
        <w:ind w:left="709" w:hanging="42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развитие познавательных способностей, активности студентов,</w:t>
      </w:r>
      <w:r w:rsidR="000F00B4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творческой инициативы, самостоятельности, ответственности и     организованности;</w:t>
      </w:r>
    </w:p>
    <w:p w:rsidR="00B6408D" w:rsidRPr="00C66EF5" w:rsidRDefault="00B6408D" w:rsidP="00EE060A">
      <w:pPr>
        <w:pStyle w:val="a5"/>
        <w:tabs>
          <w:tab w:val="left" w:pos="567"/>
        </w:tabs>
        <w:spacing w:after="0" w:line="360" w:lineRule="auto"/>
        <w:ind w:left="709" w:hanging="42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формирование  самостоятельности  мышления, способностей  к    саморазвитию, самосовершенствованию и самореализации;</w:t>
      </w:r>
    </w:p>
    <w:p w:rsidR="00B6408D" w:rsidRPr="00C66EF5" w:rsidRDefault="00B6408D" w:rsidP="00EE060A">
      <w:pPr>
        <w:pStyle w:val="a5"/>
        <w:tabs>
          <w:tab w:val="left" w:pos="284"/>
        </w:tabs>
        <w:spacing w:after="0" w:line="360" w:lineRule="auto"/>
        <w:ind w:left="709" w:hanging="425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развитие исследовательских умений.</w:t>
      </w:r>
    </w:p>
    <w:p w:rsidR="00B6408D" w:rsidRPr="00C66EF5" w:rsidRDefault="00B6408D" w:rsidP="00B6408D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Внеаудиторная самостоятельная работа – вид самостоятельной работы, выполняемой студентом по заданию преподавателя, но без его непосредственного участия.</w:t>
      </w:r>
    </w:p>
    <w:p w:rsidR="00287CF3" w:rsidRPr="00F63FF5" w:rsidRDefault="00287CF3" w:rsidP="00287CF3">
      <w:pPr>
        <w:spacing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mk-MK"/>
        </w:rPr>
      </w:pPr>
      <w:r w:rsidRPr="00F63FF5">
        <w:rPr>
          <w:rFonts w:ascii="Times New Roman" w:hAnsi="Times New Roman" w:cs="Times New Roman"/>
          <w:bCs/>
          <w:color w:val="000000"/>
          <w:sz w:val="28"/>
          <w:szCs w:val="28"/>
          <w:lang w:val="mk-MK"/>
        </w:rPr>
        <w:t xml:space="preserve">Выполнение </w:t>
      </w:r>
      <w:r>
        <w:rPr>
          <w:rFonts w:ascii="Times New Roman" w:hAnsi="Times New Roman" w:cs="Times New Roman"/>
          <w:bCs/>
          <w:color w:val="000000"/>
          <w:sz w:val="28"/>
          <w:szCs w:val="28"/>
          <w:lang w:val="mk-MK"/>
        </w:rPr>
        <w:t>самостоятельных</w:t>
      </w:r>
      <w:r w:rsidRPr="00F63FF5">
        <w:rPr>
          <w:rFonts w:ascii="Times New Roman" w:hAnsi="Times New Roman" w:cs="Times New Roman"/>
          <w:bCs/>
          <w:color w:val="000000"/>
          <w:sz w:val="28"/>
          <w:szCs w:val="28"/>
          <w:lang w:val="mk-MK"/>
        </w:rPr>
        <w:t xml:space="preserve"> работ предусмортенных программой </w:t>
      </w:r>
      <w:r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МДК.01.05. Наукоёмкие технологии в машиностроении  ПМ.01. Разработка технологических процессов изготовления деталей машин</w:t>
      </w:r>
      <w:r w:rsidRPr="00F63FF5">
        <w:rPr>
          <w:rFonts w:ascii="Times New Roman" w:hAnsi="Times New Roman" w:cs="Times New Roman"/>
          <w:sz w:val="27"/>
          <w:szCs w:val="27"/>
        </w:rPr>
        <w:t xml:space="preserve"> </w:t>
      </w:r>
      <w:r w:rsidRPr="00F63FF5">
        <w:rPr>
          <w:rFonts w:ascii="Times New Roman" w:hAnsi="Times New Roman" w:cs="Times New Roman"/>
          <w:bCs/>
          <w:color w:val="000000"/>
          <w:sz w:val="28"/>
          <w:szCs w:val="28"/>
          <w:lang w:val="mk-MK"/>
        </w:rPr>
        <w:t>позволит формировать  будущему специалисту такие компетенции как: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95"/>
        <w:gridCol w:w="7977"/>
      </w:tblGrid>
      <w:tr w:rsidR="00287CF3" w:rsidRPr="00F63FF5" w:rsidTr="0081796D"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ОК – </w:t>
            </w:r>
            <w:r w:rsidRPr="00F63FF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</w:t>
            </w:r>
          </w:p>
        </w:tc>
        <w:tc>
          <w:tcPr>
            <w:tcW w:w="4167" w:type="pct"/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 xml:space="preserve"> Понимать сущность и социальную значимость своей будущей профессии, проявлять к ней устойчивый интерес.</w:t>
            </w:r>
          </w:p>
        </w:tc>
      </w:tr>
      <w:tr w:rsidR="00287CF3" w:rsidRPr="00F63FF5" w:rsidTr="0081796D">
        <w:trPr>
          <w:trHeight w:val="70"/>
        </w:trPr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ОК – </w:t>
            </w:r>
            <w:r w:rsidRPr="00F63FF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2</w:t>
            </w:r>
          </w:p>
        </w:tc>
        <w:tc>
          <w:tcPr>
            <w:tcW w:w="4167" w:type="pct"/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 xml:space="preserve">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      </w:r>
          </w:p>
        </w:tc>
      </w:tr>
      <w:tr w:rsidR="00287CF3" w:rsidRPr="00F63FF5" w:rsidTr="0081796D">
        <w:trPr>
          <w:trHeight w:val="770"/>
        </w:trPr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ОК – </w:t>
            </w:r>
            <w:r w:rsidRPr="00F63FF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3</w:t>
            </w:r>
          </w:p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4167" w:type="pct"/>
          </w:tcPr>
          <w:p w:rsidR="00287CF3" w:rsidRPr="00F63FF5" w:rsidRDefault="00287CF3" w:rsidP="0081796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Принимать решения в стандартных и нестандартных ситуациях и нести за них ответственность.</w:t>
            </w:r>
          </w:p>
        </w:tc>
      </w:tr>
      <w:tr w:rsidR="00287CF3" w:rsidRPr="00F63FF5" w:rsidTr="0081796D"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ОК –</w:t>
            </w:r>
            <w:r w:rsidRPr="00F63FF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4</w:t>
            </w:r>
          </w:p>
        </w:tc>
        <w:tc>
          <w:tcPr>
            <w:tcW w:w="4167" w:type="pct"/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Осуществлять поиск и использование информации, необходимой для эффективного выполнения  профессиональных задач, профессионального и личностного развития.</w:t>
            </w:r>
          </w:p>
        </w:tc>
      </w:tr>
      <w:tr w:rsidR="00287CF3" w:rsidRPr="00F63FF5" w:rsidTr="0081796D"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ОК –</w:t>
            </w:r>
            <w:r w:rsidRPr="00F63FF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  <w:tc>
          <w:tcPr>
            <w:tcW w:w="4167" w:type="pct"/>
          </w:tcPr>
          <w:p w:rsidR="00287CF3" w:rsidRPr="00F63FF5" w:rsidRDefault="00287CF3" w:rsidP="0081796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Использовать информационно-коммуникационные технологии для совершенствования профессиональной деятельности</w:t>
            </w:r>
          </w:p>
        </w:tc>
      </w:tr>
      <w:tr w:rsidR="00287CF3" w:rsidRPr="00F63FF5" w:rsidTr="0081796D"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ОК –6</w:t>
            </w:r>
          </w:p>
        </w:tc>
        <w:tc>
          <w:tcPr>
            <w:tcW w:w="4167" w:type="pct"/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Работать в коллективе и команде, эффективно общаться с коллегами, руководством, потребителями.</w:t>
            </w:r>
          </w:p>
        </w:tc>
      </w:tr>
      <w:tr w:rsidR="00287CF3" w:rsidRPr="00F63FF5" w:rsidTr="0081796D"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ОК –</w:t>
            </w:r>
            <w:r w:rsidRPr="00F63FF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7</w:t>
            </w:r>
          </w:p>
        </w:tc>
        <w:tc>
          <w:tcPr>
            <w:tcW w:w="4167" w:type="pct"/>
          </w:tcPr>
          <w:p w:rsidR="00287CF3" w:rsidRPr="00F63FF5" w:rsidRDefault="00287CF3" w:rsidP="0081796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Брать на себя ответственность за работу членов команды (подчиненных),  за результат выполнения заданий.</w:t>
            </w:r>
          </w:p>
        </w:tc>
      </w:tr>
      <w:tr w:rsidR="00287CF3" w:rsidRPr="00F63FF5" w:rsidTr="0081796D"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ОК –</w:t>
            </w:r>
            <w:r w:rsidRPr="00F63FF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8</w:t>
            </w:r>
          </w:p>
        </w:tc>
        <w:tc>
          <w:tcPr>
            <w:tcW w:w="4167" w:type="pct"/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</w:tc>
      </w:tr>
      <w:tr w:rsidR="00287CF3" w:rsidRPr="00F63FF5" w:rsidTr="0081796D">
        <w:tc>
          <w:tcPr>
            <w:tcW w:w="833" w:type="pct"/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ОК –</w:t>
            </w:r>
            <w:r w:rsidRPr="00F63FF5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9</w:t>
            </w:r>
          </w:p>
        </w:tc>
        <w:tc>
          <w:tcPr>
            <w:tcW w:w="4167" w:type="pct"/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 xml:space="preserve">Ориентироваться в условиях частой смены технологий в </w:t>
            </w:r>
            <w:r w:rsidRPr="00F63FF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профессиональной деятельности.</w:t>
            </w:r>
          </w:p>
        </w:tc>
      </w:tr>
      <w:tr w:rsidR="00287CF3" w:rsidRPr="00F63FF5" w:rsidTr="0081796D"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ПК- 1.1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 xml:space="preserve">Использовать конструкторскую документацию при разработке технологических процессов изготовления деталей. </w:t>
            </w:r>
          </w:p>
        </w:tc>
      </w:tr>
      <w:tr w:rsidR="00287CF3" w:rsidRPr="00F63FF5" w:rsidTr="0081796D"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ПК- 1.2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Выбирать метод получения заготовок и схемы их базирования.</w:t>
            </w:r>
          </w:p>
        </w:tc>
      </w:tr>
      <w:tr w:rsidR="00287CF3" w:rsidRPr="00F63FF5" w:rsidTr="0081796D"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ПК-1.3.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Составлять маршруты изготовления деталей и проектировать технологические операции.</w:t>
            </w:r>
          </w:p>
        </w:tc>
      </w:tr>
      <w:tr w:rsidR="00287CF3" w:rsidRPr="00F63FF5" w:rsidTr="0081796D"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CF3" w:rsidRPr="00F63FF5" w:rsidRDefault="00287CF3" w:rsidP="0081796D">
            <w:pPr>
              <w:widowControl w:val="0"/>
              <w:suppressAutoHyphens/>
              <w:spacing w:after="0" w:line="240" w:lineRule="auto"/>
              <w:ind w:right="-19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b/>
                <w:sz w:val="28"/>
                <w:szCs w:val="28"/>
              </w:rPr>
              <w:t>ПК-1.5.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CF3" w:rsidRPr="00F63FF5" w:rsidRDefault="00287CF3" w:rsidP="0081796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Использовать системы автоматизированного проектирования технологических процессов обработки деталей.</w:t>
            </w:r>
          </w:p>
        </w:tc>
      </w:tr>
    </w:tbl>
    <w:p w:rsidR="00287CF3" w:rsidRPr="00F63FF5" w:rsidRDefault="00287CF3" w:rsidP="00287CF3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87CF3" w:rsidRDefault="00287CF3" w:rsidP="00287CF3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Самостоятельная работа</w:t>
      </w:r>
      <w:r w:rsidR="005D5E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рамках </w:t>
      </w:r>
      <w:r w:rsidR="005D5E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дисциплины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D5E45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Наукоёмкие технологии в машиностроении</w:t>
      </w:r>
      <w:r w:rsidR="005D5E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» 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направлена на выполнение  упражнений, составление схем,  таблиц, выполнение эскизов,  решение профессиональных задач, составление  опорных конспектов, подготовку докладов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287CF3" w:rsidRDefault="00287CF3" w:rsidP="00287CF3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данном методическом руководстве приведены подробные рекомендации по составлению опорных конспектов, подготовке докладов, решению профессиональных задач. В разделе «задания для выполнения» приводятся задания для выполнения самостоятельной работы, а также перечень необходимой литературы и вопросы для самопроверки по каждому разделу </w:t>
      </w:r>
      <w:r w:rsidR="005D5E45">
        <w:rPr>
          <w:rFonts w:ascii="Times New Roman" w:hAnsi="Times New Roman" w:cs="Times New Roman"/>
          <w:color w:val="000000" w:themeColor="text1"/>
          <w:sz w:val="28"/>
          <w:szCs w:val="28"/>
        </w:rPr>
        <w:t>дисциплины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D5E45">
        <w:rPr>
          <w:rFonts w:ascii="Times New Roman" w:hAnsi="Times New Roman" w:cs="Times New Roman"/>
          <w:color w:val="000000" w:themeColor="text1"/>
          <w:sz w:val="28"/>
          <w:szCs w:val="28"/>
        </w:rPr>
        <w:t>«Наукоёмкие</w:t>
      </w:r>
      <w:r w:rsidR="005D5E45" w:rsidRPr="005D5E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D5E45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технологии в машиностроении</w:t>
      </w:r>
      <w:r w:rsidR="005D5E45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</w:p>
    <w:p w:rsidR="000F00B4" w:rsidRPr="00C66EF5" w:rsidRDefault="000F00B4" w:rsidP="00B6408D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6408D" w:rsidRPr="00C66EF5" w:rsidRDefault="00B6408D" w:rsidP="00B6408D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4E0F2A" w:rsidRPr="00C66EF5" w:rsidRDefault="004E0F2A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66EF5"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:rsidR="004E0F2A" w:rsidRPr="00C66EF5" w:rsidRDefault="00547CB1" w:rsidP="00A9151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lastRenderedPageBreak/>
        <w:t>ЗАДАНИЯ ДЛЯ ВЫПОЛНЕНИЯ.</w:t>
      </w:r>
    </w:p>
    <w:p w:rsidR="004E4ABA" w:rsidRPr="00C66EF5" w:rsidRDefault="004E4ABA" w:rsidP="00861526">
      <w:pPr>
        <w:spacing w:after="0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Физико-химические методы обработки</w:t>
      </w:r>
      <w:r w:rsidR="00363C0B" w:rsidRPr="00C66EF5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.</w:t>
      </w:r>
    </w:p>
    <w:p w:rsidR="00AC41DE" w:rsidRPr="00C66EF5" w:rsidRDefault="00363C0B" w:rsidP="00861526">
      <w:pPr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Задание</w:t>
      </w:r>
      <w:r w:rsidR="00F1779F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1</w:t>
      </w:r>
      <w:r w:rsidR="00D9268A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.1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AC41DE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Выполните  эскиз</w:t>
      </w:r>
      <w:r w:rsidR="0041104A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="00AC41DE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схемы  электроэрозионной</w:t>
      </w:r>
      <w:r w:rsidR="00AC41D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обработки на формате А</w:t>
      </w:r>
      <w:proofErr w:type="gramStart"/>
      <w:r w:rsidR="00AC41D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</w:t>
      </w:r>
      <w:proofErr w:type="gramEnd"/>
      <w:r w:rsidR="00AC41D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 дайт</w:t>
      </w:r>
      <w:r w:rsidR="00861526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 краткую характеристику каждой схеме.</w:t>
      </w:r>
    </w:p>
    <w:p w:rsidR="00AC41DE" w:rsidRPr="00C66EF5" w:rsidRDefault="00911ADF" w:rsidP="008615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Cs/>
          <w:color w:val="000000" w:themeColor="text1"/>
        </w:rPr>
      </w:pPr>
      <w:r w:rsidRPr="00911ADF">
        <w:rPr>
          <w:rFonts w:ascii="Times New Roman" w:hAnsi="Times New Roman" w:cs="Times New Roman"/>
          <w:noProof/>
          <w:lang w:eastAsia="ru-RU"/>
        </w:rPr>
        <w:pict>
          <v:rect id="Rectangle 2" o:spid="_x0000_s1026" style="position:absolute;left:0;text-align:left;margin-left:284.15pt;margin-top:260.5pt;width:44.95pt;height:20.7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" stroked="f"/>
        </w:pict>
      </w:r>
      <w:r w:rsidR="00AC41DE" w:rsidRPr="00C66EF5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295063" cy="4400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063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1DE" w:rsidRPr="00C66EF5" w:rsidRDefault="00AC41DE" w:rsidP="00AC41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861526" w:rsidRPr="00C66EF5" w:rsidRDefault="00AC41DE" w:rsidP="00AC41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  <w:r w:rsidRPr="00C66EF5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79728" cy="215798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/>
                    <a:srcRect t="9568" b="19865"/>
                    <a:stretch/>
                  </pic:blipFill>
                  <pic:spPr bwMode="auto">
                    <a:xfrm>
                      <a:off x="0" y="0"/>
                      <a:ext cx="2881430" cy="2159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63C0B" w:rsidRPr="00C66EF5">
        <w:rPr>
          <w:rFonts w:ascii="Times New Roman" w:hAnsi="Times New Roman" w:cs="Times New Roman"/>
          <w:bCs/>
          <w:color w:val="000000" w:themeColor="text1"/>
        </w:rPr>
        <w:t xml:space="preserve">Схематическое расположение зон </w:t>
      </w:r>
      <w:proofErr w:type="gramStart"/>
      <w:r w:rsidR="00363C0B" w:rsidRPr="00C66EF5">
        <w:rPr>
          <w:rFonts w:ascii="Times New Roman" w:hAnsi="Times New Roman" w:cs="Times New Roman"/>
          <w:bCs/>
          <w:color w:val="000000" w:themeColor="text1"/>
        </w:rPr>
        <w:t>поверхностного</w:t>
      </w:r>
      <w:proofErr w:type="gramEnd"/>
    </w:p>
    <w:p w:rsidR="00AC41DE" w:rsidRPr="00C66EF5" w:rsidRDefault="00363C0B" w:rsidP="0086152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111"/>
        <w:rPr>
          <w:rFonts w:ascii="Times New Roman" w:hAnsi="Times New Roman" w:cs="Times New Roman"/>
          <w:bCs/>
          <w:color w:val="000000" w:themeColor="text1"/>
        </w:rPr>
      </w:pPr>
      <w:r w:rsidRPr="00C66EF5">
        <w:rPr>
          <w:rFonts w:ascii="Times New Roman" w:hAnsi="Times New Roman" w:cs="Times New Roman"/>
          <w:bCs/>
          <w:color w:val="000000" w:themeColor="text1"/>
        </w:rPr>
        <w:t xml:space="preserve"> слоя, подвергшегося электроэрозионной обработке.</w:t>
      </w:r>
    </w:p>
    <w:p w:rsidR="00F1779F" w:rsidRPr="00C66EF5" w:rsidRDefault="00F1779F" w:rsidP="00F1779F">
      <w:pPr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547CB1" w:rsidRPr="00C66EF5" w:rsidRDefault="00547CB1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AC41DE" w:rsidRPr="00C66EF5" w:rsidRDefault="00F1779F" w:rsidP="00F1779F">
      <w:p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 xml:space="preserve">Задание </w:t>
      </w:r>
      <w:r w:rsidR="00D9268A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1.</w:t>
      </w: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2.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4E4A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Заполните таблицу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по</w:t>
      </w:r>
      <w:r w:rsidR="004E4A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AC41D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4E4A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классификации</w:t>
      </w:r>
      <w:r w:rsidR="00AC41D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физико-химических методов обработки</w:t>
      </w:r>
      <w:r w:rsidR="00DC733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 соответствии с</w:t>
      </w:r>
      <w:r w:rsidR="00363C0B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 схемой</w:t>
      </w:r>
      <w:r w:rsidR="00DC733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классификаци</w:t>
      </w:r>
      <w:r w:rsidR="00363C0B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</w:t>
      </w:r>
      <w:r w:rsidR="00DC733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электрофизических и электрохимических методов обработки материалов</w:t>
      </w:r>
      <w:r w:rsidR="004E4A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EB7E68" w:rsidRPr="00C66EF5" w:rsidRDefault="00EB7E68" w:rsidP="004E4ABA">
      <w:pPr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EB7E68" w:rsidRPr="00C66EF5" w:rsidRDefault="006031EE" w:rsidP="004E4ABA">
      <w:pPr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940425" cy="3711769"/>
            <wp:effectExtent l="0" t="0" r="0" b="0"/>
            <wp:docPr id="3" name="Picture 4" descr="282718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28271815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17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B7E68" w:rsidRPr="00C66EF5" w:rsidRDefault="00A9151D" w:rsidP="00A9151D">
      <w:pPr>
        <w:spacing w:after="0" w:line="240" w:lineRule="auto"/>
        <w:jc w:val="right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Таблица</w:t>
      </w:r>
    </w:p>
    <w:tbl>
      <w:tblPr>
        <w:tblW w:w="0" w:type="auto"/>
        <w:tblInd w:w="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637"/>
        <w:gridCol w:w="2350"/>
        <w:gridCol w:w="2936"/>
        <w:gridCol w:w="2561"/>
      </w:tblGrid>
      <w:tr w:rsidR="004E4ABA" w:rsidRPr="00C66EF5" w:rsidTr="006D585E">
        <w:trPr>
          <w:trHeight w:val="699"/>
        </w:trPr>
        <w:tc>
          <w:tcPr>
            <w:tcW w:w="1637" w:type="dxa"/>
          </w:tcPr>
          <w:p w:rsidR="004E4ABA" w:rsidRPr="00C66EF5" w:rsidRDefault="00EB7E68" w:rsidP="004E4ABA">
            <w:pPr>
              <w:spacing w:after="0" w:line="240" w:lineRule="auto"/>
              <w:ind w:left="21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 xml:space="preserve">Методы </w:t>
            </w:r>
            <w:r w:rsidR="004E4ABA" w:rsidRPr="00C66EF5">
              <w:rPr>
                <w:rFonts w:ascii="Times New Roman" w:hAnsi="Times New Roman" w:cs="Times New Roman"/>
                <w:sz w:val="28"/>
                <w:szCs w:val="28"/>
              </w:rPr>
              <w:t xml:space="preserve">обработки </w:t>
            </w:r>
          </w:p>
        </w:tc>
        <w:tc>
          <w:tcPr>
            <w:tcW w:w="2350" w:type="dxa"/>
          </w:tcPr>
          <w:p w:rsidR="004E4ABA" w:rsidRPr="00C66EF5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Схема обработки</w:t>
            </w:r>
          </w:p>
        </w:tc>
        <w:tc>
          <w:tcPr>
            <w:tcW w:w="2936" w:type="dxa"/>
          </w:tcPr>
          <w:p w:rsidR="004E4ABA" w:rsidRPr="00C66EF5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Оборудование</w:t>
            </w:r>
            <w:r w:rsidR="00EB7E68" w:rsidRPr="00C66EF5">
              <w:rPr>
                <w:rFonts w:ascii="Times New Roman" w:hAnsi="Times New Roman" w:cs="Times New Roman"/>
                <w:sz w:val="28"/>
                <w:szCs w:val="28"/>
              </w:rPr>
              <w:t>, инструмент</w:t>
            </w:r>
          </w:p>
        </w:tc>
        <w:tc>
          <w:tcPr>
            <w:tcW w:w="2561" w:type="dxa"/>
          </w:tcPr>
          <w:p w:rsidR="004E4ABA" w:rsidRPr="00C66EF5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Описание процесса обработки</w:t>
            </w:r>
          </w:p>
        </w:tc>
      </w:tr>
      <w:tr w:rsidR="004E4ABA" w:rsidRPr="00C66EF5" w:rsidTr="006D585E">
        <w:trPr>
          <w:trHeight w:val="699"/>
        </w:trPr>
        <w:tc>
          <w:tcPr>
            <w:tcW w:w="1637" w:type="dxa"/>
          </w:tcPr>
          <w:p w:rsidR="004E4ABA" w:rsidRPr="00C66EF5" w:rsidRDefault="004E4ABA" w:rsidP="004E4ABA">
            <w:pPr>
              <w:spacing w:after="0" w:line="240" w:lineRule="auto"/>
              <w:ind w:left="21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……………</w:t>
            </w:r>
          </w:p>
        </w:tc>
        <w:tc>
          <w:tcPr>
            <w:tcW w:w="2350" w:type="dxa"/>
          </w:tcPr>
          <w:p w:rsidR="004E4ABA" w:rsidRPr="00C66EF5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……………..</w:t>
            </w:r>
          </w:p>
        </w:tc>
        <w:tc>
          <w:tcPr>
            <w:tcW w:w="2936" w:type="dxa"/>
          </w:tcPr>
          <w:p w:rsidR="004E4ABA" w:rsidRPr="00C66EF5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…………………</w:t>
            </w:r>
          </w:p>
        </w:tc>
        <w:tc>
          <w:tcPr>
            <w:tcW w:w="2561" w:type="dxa"/>
          </w:tcPr>
          <w:p w:rsidR="004E4ABA" w:rsidRPr="00C66EF5" w:rsidRDefault="004E4ABA" w:rsidP="004E4AB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…………….</w:t>
            </w:r>
          </w:p>
        </w:tc>
      </w:tr>
      <w:tr w:rsidR="006D585E" w:rsidRPr="00C66EF5" w:rsidTr="006D585E">
        <w:trPr>
          <w:trHeight w:val="699"/>
        </w:trPr>
        <w:tc>
          <w:tcPr>
            <w:tcW w:w="1637" w:type="dxa"/>
          </w:tcPr>
          <w:p w:rsidR="006D585E" w:rsidRPr="00C66EF5" w:rsidRDefault="006D585E" w:rsidP="00C329D1">
            <w:pPr>
              <w:spacing w:after="0" w:line="240" w:lineRule="auto"/>
              <w:ind w:left="21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……………</w:t>
            </w:r>
          </w:p>
        </w:tc>
        <w:tc>
          <w:tcPr>
            <w:tcW w:w="2350" w:type="dxa"/>
          </w:tcPr>
          <w:p w:rsidR="006D585E" w:rsidRPr="00C66EF5" w:rsidRDefault="006D585E" w:rsidP="00C329D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……………..</w:t>
            </w:r>
          </w:p>
        </w:tc>
        <w:tc>
          <w:tcPr>
            <w:tcW w:w="2936" w:type="dxa"/>
          </w:tcPr>
          <w:p w:rsidR="006D585E" w:rsidRPr="00C66EF5" w:rsidRDefault="006D585E" w:rsidP="00C329D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…………………</w:t>
            </w:r>
          </w:p>
        </w:tc>
        <w:tc>
          <w:tcPr>
            <w:tcW w:w="2561" w:type="dxa"/>
          </w:tcPr>
          <w:p w:rsidR="006D585E" w:rsidRPr="00C66EF5" w:rsidRDefault="006D585E" w:rsidP="00C329D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sz w:val="28"/>
                <w:szCs w:val="28"/>
              </w:rPr>
              <w:t>…………….</w:t>
            </w:r>
          </w:p>
        </w:tc>
      </w:tr>
    </w:tbl>
    <w:p w:rsidR="007A2EE0" w:rsidRPr="00C66EF5" w:rsidRDefault="007A2EE0" w:rsidP="004E4AB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D65EC" w:rsidRPr="00C66EF5" w:rsidRDefault="006D65EC" w:rsidP="006D65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ЛИТЕРАТУРА:</w:t>
      </w:r>
    </w:p>
    <w:p w:rsidR="006D65EC" w:rsidRPr="00C66EF5" w:rsidRDefault="006D65EC" w:rsidP="00F974F1">
      <w:pPr>
        <w:pStyle w:val="a5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Аверьянова И.О., Клепиков В.В. Технология машиностроения. Высокоэнергетические и комбинированные методы обработки: учебное пособие / И.О. Аверьянова, В.В. Клепиков. – М.: ФОРУМ, 2008. – 304с.</w:t>
      </w:r>
    </w:p>
    <w:p w:rsidR="006D65EC" w:rsidRPr="00C66EF5" w:rsidRDefault="006D65EC" w:rsidP="00F974F1">
      <w:pPr>
        <w:pStyle w:val="a5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Электрофизические и электрохимические методы обработки материалов/ Б.А. Артамонов, Ю.С. Волков, В.И.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Дрожалова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и др. — М.: Высшая  школа, </w:t>
      </w:r>
      <w:r w:rsidR="0081796D">
        <w:rPr>
          <w:rFonts w:ascii="Times New Roman" w:hAnsi="Times New Roman" w:cs="Times New Roman"/>
          <w:sz w:val="28"/>
          <w:szCs w:val="28"/>
        </w:rPr>
        <w:t>200</w:t>
      </w:r>
      <w:r w:rsidRPr="00C66EF5">
        <w:rPr>
          <w:rFonts w:ascii="Times New Roman" w:hAnsi="Times New Roman" w:cs="Times New Roman"/>
          <w:sz w:val="28"/>
          <w:szCs w:val="28"/>
        </w:rPr>
        <w:t xml:space="preserve">3. — 248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6D65EC" w:rsidRPr="00C66EF5" w:rsidRDefault="006D65EC" w:rsidP="00F974F1">
      <w:pPr>
        <w:pStyle w:val="a5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lastRenderedPageBreak/>
        <w:t xml:space="preserve">Долгих А.М., Серов Ю.И.,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Шапошник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Р.К. Основы электрофизических методов обработки деталей. Учебное пособие: Саратов, СГТУ, </w:t>
      </w:r>
      <w:r w:rsidR="0081796D">
        <w:rPr>
          <w:rFonts w:ascii="Times New Roman" w:hAnsi="Times New Roman" w:cs="Times New Roman"/>
          <w:sz w:val="28"/>
          <w:szCs w:val="28"/>
        </w:rPr>
        <w:t>2004</w:t>
      </w:r>
      <w:r w:rsidRPr="00C66EF5">
        <w:rPr>
          <w:rFonts w:ascii="Times New Roman" w:hAnsi="Times New Roman" w:cs="Times New Roman"/>
          <w:sz w:val="28"/>
          <w:szCs w:val="28"/>
        </w:rPr>
        <w:t xml:space="preserve">4. — 64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6D65EC" w:rsidRPr="00C66EF5" w:rsidRDefault="006D65EC" w:rsidP="00F974F1">
      <w:pPr>
        <w:pStyle w:val="a5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Справочник по электрофизическим методам обработки/ Г.Л.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Амитен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, И.А.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Байсуров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>, Ю.М. Барон и др.; Под ред. В.А. Волосатова. — Л.: Машиностроение, 19</w:t>
      </w:r>
      <w:r w:rsidR="0081796D">
        <w:rPr>
          <w:rFonts w:ascii="Times New Roman" w:hAnsi="Times New Roman" w:cs="Times New Roman"/>
          <w:sz w:val="28"/>
          <w:szCs w:val="28"/>
        </w:rPr>
        <w:t>9</w:t>
      </w:r>
      <w:r w:rsidRPr="00C66EF5">
        <w:rPr>
          <w:rFonts w:ascii="Times New Roman" w:hAnsi="Times New Roman" w:cs="Times New Roman"/>
          <w:sz w:val="28"/>
          <w:szCs w:val="28"/>
        </w:rPr>
        <w:t xml:space="preserve">8. — 719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D9268A" w:rsidRPr="00C66EF5" w:rsidRDefault="00D9268A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6D585E" w:rsidRPr="00C66EF5" w:rsidRDefault="00D9268A" w:rsidP="00D9268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Электроэрозионная обработка</w:t>
      </w:r>
    </w:p>
    <w:p w:rsidR="00DC733C" w:rsidRPr="00C66EF5" w:rsidRDefault="00DC733C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Упражнени</w:t>
      </w:r>
      <w:r w:rsidR="006D585E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е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по изучению электролитических процессов обработки.</w:t>
      </w:r>
    </w:p>
    <w:p w:rsidR="00DC733C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  <w:r w:rsidR="00D9268A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2.1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46F99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схеме </w:t>
      </w:r>
      <w:r w:rsidR="00692D27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[(1) стр. 65] </w:t>
      </w:r>
      <w:r w:rsidR="00C46F99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установки для электролитического полирования шлифов опи</w:t>
      </w:r>
      <w:r w:rsidR="00354F54">
        <w:rPr>
          <w:rFonts w:ascii="Times New Roman" w:hAnsi="Times New Roman" w:cs="Times New Roman"/>
          <w:color w:val="000000" w:themeColor="text1"/>
          <w:sz w:val="28"/>
          <w:szCs w:val="28"/>
        </w:rPr>
        <w:t>шите</w:t>
      </w:r>
      <w:r w:rsidR="00C46F99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процесс электролитического полирования металлов и сплавов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C46F99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</w:p>
    <w:p w:rsidR="00DC733C" w:rsidRPr="00C66EF5" w:rsidRDefault="00DC733C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Упражнени</w:t>
      </w:r>
      <w:r w:rsidR="00D9268A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е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по выбору расходных материалов для  </w:t>
      </w: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электроэрозионной обработки</w:t>
      </w:r>
      <w:r w:rsidR="006D585E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DC733C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  <w:r w:rsidR="00D9268A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2.2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354F54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Выб</w:t>
      </w:r>
      <w:r w:rsidR="00354F54">
        <w:rPr>
          <w:rFonts w:ascii="Times New Roman" w:hAnsi="Times New Roman" w:cs="Times New Roman"/>
          <w:color w:val="000000" w:themeColor="text1"/>
          <w:sz w:val="28"/>
          <w:szCs w:val="28"/>
        </w:rPr>
        <w:t>ерете</w:t>
      </w:r>
      <w:r w:rsidR="00692D27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марку материала для изготовления электродов-инструментов, используемых для ЭЭО в заданных условиях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692D27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proofErr w:type="gramStart"/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ерновая</w:t>
      </w:r>
      <w:proofErr w:type="gramEnd"/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получистовая  ЭЭО штампов,     пресс</w:t>
      </w:r>
      <w:r w:rsidR="006C08D5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форм    и    других фасонных     изделий из сталей, жаропрочных и титановых сплавов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; </w:t>
      </w:r>
    </w:p>
    <w:p w:rsidR="006C08D5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 в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се виды ЭЭО деталей из сталей (в том числе на режиме с малым износом)   жаропрочных, твердых и титановых сплавов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D585E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proofErr w:type="gramStart"/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ерновая</w:t>
      </w:r>
      <w:proofErr w:type="gramEnd"/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ЭЭО жаропрочных сталей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D585E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ЭЭО сквозных отверстий в деталях из сталей и твердых  сплавов;  </w:t>
      </w:r>
    </w:p>
    <w:p w:rsidR="006C08D5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доводка деталей из твердых   сплавов, разрезка     заготовок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C08D5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proofErr w:type="gramStart"/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ч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ерновая</w:t>
      </w:r>
      <w:proofErr w:type="gramEnd"/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ЭЭО кокилей для алюми</w:t>
      </w:r>
      <w:r w:rsidR="006C08D5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ниевого литья и 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других деталей из сталей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C08D5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ЭЭО  твердых</w:t>
      </w:r>
      <w:r w:rsidR="006C08D5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сплавов при повышенном показателе стойкости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C08D5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FA6676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ЭЭО твердых, жа</w:t>
      </w:r>
      <w:r w:rsidR="006C08D5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ропрочных и титановых сплавов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6C08D5" w:rsidRPr="00C66EF5" w:rsidRDefault="006D585E" w:rsidP="006D58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</w:t>
      </w:r>
      <w:r w:rsidR="006C08D5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ЭЭО  твердых сплавов тугоплавких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C08D5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металлов и сплавов при повышенных показателях стойкости.</w:t>
      </w:r>
    </w:p>
    <w:p w:rsidR="00D9268A" w:rsidRPr="00C66EF5" w:rsidRDefault="00D9268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6C08D5" w:rsidRPr="00C66EF5" w:rsidRDefault="00343986" w:rsidP="003439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Упражнения по составлению схем.</w:t>
      </w:r>
    </w:p>
    <w:p w:rsidR="00DC733C" w:rsidRPr="00C66EF5" w:rsidRDefault="00343986" w:rsidP="003439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  <w:r w:rsidR="00D9268A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2.3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="00DC733C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Выполн</w:t>
      </w:r>
      <w:r w:rsidR="00354F54">
        <w:rPr>
          <w:rFonts w:ascii="Times New Roman" w:hAnsi="Times New Roman" w:cs="Times New Roman"/>
          <w:color w:val="000000" w:themeColor="text1"/>
          <w:sz w:val="28"/>
          <w:szCs w:val="28"/>
        </w:rPr>
        <w:t>ите</w:t>
      </w:r>
      <w:r w:rsidR="00DC733C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принципиальн</w:t>
      </w:r>
      <w:r w:rsidR="00354F54">
        <w:rPr>
          <w:rFonts w:ascii="Times New Roman" w:hAnsi="Times New Roman" w:cs="Times New Roman"/>
          <w:color w:val="000000" w:themeColor="text1"/>
          <w:sz w:val="28"/>
          <w:szCs w:val="28"/>
        </w:rPr>
        <w:t>ую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схем</w:t>
      </w:r>
      <w:r w:rsidR="00354F54"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станка и </w:t>
      </w:r>
      <w:r w:rsidR="00DC733C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схем</w:t>
      </w:r>
      <w:r w:rsidR="00354F54"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  <w:r w:rsidR="00DC733C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07651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компоновки </w:t>
      </w:r>
      <w:r w:rsidR="00DC733C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оборудования</w:t>
      </w:r>
      <w:r w:rsidR="00407651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</w:t>
      </w:r>
      <w:r w:rsidR="00DC733C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электроэрозионной обработки</w:t>
      </w:r>
      <w:r w:rsidR="00407651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описанием принципа работы.</w:t>
      </w:r>
    </w:p>
    <w:p w:rsidR="00407651" w:rsidRPr="00C66EF5" w:rsidRDefault="00911ADF" w:rsidP="00407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Rectangle 3" o:spid="_x0000_s1031" style="position:absolute;margin-left:302.6pt;margin-top:26.25pt;width:69.1pt;height:21.9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" stroked="f"/>
        </w:pict>
      </w:r>
      <w:r w:rsidR="00407651" w:rsidRPr="00C66EF5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0425" cy="3768431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8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8EF" w:rsidRPr="00C66EF5" w:rsidRDefault="00F948EF" w:rsidP="00F948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Вариант </w:t>
      </w:r>
      <w:r w:rsidR="00343986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407651" w:rsidRPr="00C66EF5" w:rsidRDefault="00407651" w:rsidP="00407651">
      <w:pPr>
        <w:rPr>
          <w:rFonts w:ascii="Times New Roman" w:hAnsi="Times New Roman" w:cs="Times New Roman"/>
        </w:rPr>
      </w:pPr>
    </w:p>
    <w:p w:rsidR="00407651" w:rsidRPr="00C66EF5" w:rsidRDefault="00407651" w:rsidP="00407651">
      <w:pPr>
        <w:rPr>
          <w:rFonts w:ascii="Times New Roman" w:hAnsi="Times New Roman" w:cs="Times New Roman"/>
        </w:rPr>
      </w:pPr>
    </w:p>
    <w:p w:rsidR="00407651" w:rsidRPr="00C66EF5" w:rsidRDefault="00911ADF" w:rsidP="00407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Rectangle 4" o:spid="_x0000_s1030" style="position:absolute;margin-left:263.45pt;margin-top:22.65pt;width:67.95pt;height:27.6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" stroked="f"/>
        </w:pict>
      </w:r>
      <w:r w:rsidR="00407651" w:rsidRPr="00C66EF5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0425" cy="2388991"/>
            <wp:effectExtent l="1905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88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651" w:rsidRPr="00C66EF5" w:rsidRDefault="00407651" w:rsidP="00407651">
      <w:pPr>
        <w:rPr>
          <w:rFonts w:ascii="Times New Roman" w:hAnsi="Times New Roman" w:cs="Times New Roman"/>
        </w:rPr>
      </w:pPr>
    </w:p>
    <w:p w:rsidR="00407651" w:rsidRPr="00C66EF5" w:rsidRDefault="00911ADF" w:rsidP="00407651">
      <w:pPr>
        <w:rPr>
          <w:rFonts w:ascii="Times New Roman" w:hAnsi="Times New Roman" w:cs="Times New Roman"/>
        </w:rPr>
      </w:pPr>
      <w:r w:rsidRPr="00911ADF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lastRenderedPageBreak/>
        <w:pict>
          <v:rect id="Rectangle 5" o:spid="_x0000_s1029" style="position:absolute;margin-left:7.7pt;margin-top:210.2pt;width:57.6pt;height:20.2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" stroked="f"/>
        </w:pict>
      </w:r>
      <w:r w:rsidR="00F948EF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Вариант </w:t>
      </w:r>
      <w:r w:rsidR="00343986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</w:t>
      </w:r>
      <w:r w:rsidR="00F948EF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  <w:r w:rsidR="00407651" w:rsidRPr="00C66EF5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887516" cy="3211373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/>
                    <a:srcRect r="6498"/>
                    <a:stretch/>
                  </pic:blipFill>
                  <pic:spPr bwMode="auto">
                    <a:xfrm>
                      <a:off x="0" y="0"/>
                      <a:ext cx="5889855" cy="3212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651" w:rsidRPr="00C66EF5" w:rsidRDefault="00F948EF" w:rsidP="00407651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Вариант </w:t>
      </w:r>
      <w:r w:rsidR="00343986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3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407651" w:rsidRPr="00C66EF5" w:rsidRDefault="00911ADF" w:rsidP="00407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Rectangle 6" o:spid="_x0000_s1028" style="position:absolute;margin-left:30.75pt;margin-top:199.2pt;width:70.3pt;height:18.4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" stroked="f"/>
        </w:pict>
      </w:r>
      <w:r w:rsidR="00407651" w:rsidRPr="00C66EF5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86937" cy="3504823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/>
                    <a:srcRect t="22356" b="5910"/>
                    <a:stretch/>
                  </pic:blipFill>
                  <pic:spPr bwMode="auto">
                    <a:xfrm>
                      <a:off x="0" y="0"/>
                      <a:ext cx="3390900" cy="3508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3986" w:rsidRPr="00C66EF5" w:rsidRDefault="00343986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F948EF" w:rsidRPr="00C66EF5" w:rsidRDefault="00F948EF" w:rsidP="00407651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Вариант </w:t>
      </w:r>
      <w:r w:rsidR="00343986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4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407651" w:rsidRPr="00C66EF5" w:rsidRDefault="00911ADF" w:rsidP="0040765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Rectangle 7" o:spid="_x0000_s1027" style="position:absolute;margin-left:-2.85pt;margin-top:199.35pt;width:60.5pt;height:19.6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" stroked="f"/>
        </w:pict>
      </w:r>
      <w:r w:rsidR="00407651" w:rsidRPr="00C66EF5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26003" cy="3756453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/>
                    <a:srcRect t="10220" r="7692"/>
                    <a:stretch/>
                  </pic:blipFill>
                  <pic:spPr bwMode="auto">
                    <a:xfrm>
                      <a:off x="0" y="0"/>
                      <a:ext cx="3229660" cy="3760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3986" w:rsidRPr="00C66EF5" w:rsidRDefault="00343986" w:rsidP="00547C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Подготовка докладов по электроэрозионной обработке.</w:t>
      </w:r>
    </w:p>
    <w:p w:rsidR="00343986" w:rsidRPr="00C66EF5" w:rsidRDefault="00343986" w:rsidP="003439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Задание </w:t>
      </w:r>
      <w:r w:rsidR="00D9268A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2.4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="00354F54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Подготов</w:t>
      </w:r>
      <w:r w:rsidR="00354F5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ьте 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доклады</w:t>
      </w:r>
      <w:r w:rsidR="00440771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презентации 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следующим темам</w:t>
      </w:r>
      <w:r w:rsidR="00A9151D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F948EF" w:rsidRPr="00C66EF5" w:rsidRDefault="00F948EF" w:rsidP="00F974F1">
      <w:pPr>
        <w:pStyle w:val="a5"/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История возникновения ЭЭ методов обработки</w:t>
      </w:r>
    </w:p>
    <w:p w:rsidR="00F948EF" w:rsidRPr="00C66EF5" w:rsidRDefault="00F948EF" w:rsidP="00F974F1">
      <w:pPr>
        <w:pStyle w:val="a5"/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Общая характеристика процессов электроэрозионной обработки</w:t>
      </w:r>
    </w:p>
    <w:p w:rsidR="00F948EF" w:rsidRPr="00C66EF5" w:rsidRDefault="00F948EF" w:rsidP="00F974F1">
      <w:pPr>
        <w:pStyle w:val="a5"/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Сущность электроэрозионной обработки.</w:t>
      </w:r>
    </w:p>
    <w:p w:rsidR="00F948EF" w:rsidRPr="00C66EF5" w:rsidRDefault="00F948EF" w:rsidP="00F974F1">
      <w:pPr>
        <w:pStyle w:val="a5"/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Технологические показатели электроэрозионной обработки.</w:t>
      </w:r>
    </w:p>
    <w:p w:rsidR="00F948EF" w:rsidRPr="00C66EF5" w:rsidRDefault="00F948EF" w:rsidP="00F974F1">
      <w:pPr>
        <w:pStyle w:val="a5"/>
        <w:numPr>
          <w:ilvl w:val="0"/>
          <w:numId w:val="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Типовые операции электроэрозионной обработки.</w:t>
      </w:r>
    </w:p>
    <w:p w:rsidR="006D65EC" w:rsidRPr="00C66EF5" w:rsidRDefault="006D65EC" w:rsidP="006D65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ЛИТЕРАТУРА:</w:t>
      </w:r>
    </w:p>
    <w:p w:rsidR="006D65EC" w:rsidRPr="00C66EF5" w:rsidRDefault="006D65EC" w:rsidP="00F974F1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Аверьянова И.О., Клепиков В.В. Технология машиностроения. Высокоэнергетические и комбинированные методы обработки: учебное пособие / И.О. Аверьянова, В.В. Клепиков. – М.: ФОРУМ, 2008. – 304с.</w:t>
      </w:r>
    </w:p>
    <w:p w:rsidR="006D65EC" w:rsidRPr="00C66EF5" w:rsidRDefault="006D65EC" w:rsidP="00F974F1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Электрофизические и электрохимические методы обработки материалов/ Б.А. Артамонов, Ю.С. Волков, В.И.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Дрожалова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и др. — М.: Высшая  школа, </w:t>
      </w:r>
      <w:r w:rsidR="0081796D">
        <w:rPr>
          <w:rFonts w:ascii="Times New Roman" w:hAnsi="Times New Roman" w:cs="Times New Roman"/>
          <w:sz w:val="28"/>
          <w:szCs w:val="28"/>
        </w:rPr>
        <w:t>20</w:t>
      </w:r>
      <w:r w:rsidR="0050720B">
        <w:rPr>
          <w:rFonts w:ascii="Times New Roman" w:hAnsi="Times New Roman" w:cs="Times New Roman"/>
          <w:sz w:val="28"/>
          <w:szCs w:val="28"/>
        </w:rPr>
        <w:t>0</w:t>
      </w:r>
      <w:r w:rsidRPr="00C66EF5">
        <w:rPr>
          <w:rFonts w:ascii="Times New Roman" w:hAnsi="Times New Roman" w:cs="Times New Roman"/>
          <w:sz w:val="28"/>
          <w:szCs w:val="28"/>
        </w:rPr>
        <w:t xml:space="preserve">3. — 248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6D65EC" w:rsidRPr="00C66EF5" w:rsidRDefault="006D65EC" w:rsidP="00F974F1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lastRenderedPageBreak/>
        <w:t xml:space="preserve">Долгих А.М., Серов Ю.И.,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Шапошник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Р.К. Основы электрофизических методов обработки деталей. Учебное пособие: Саратов, СГТУ, </w:t>
      </w:r>
      <w:r w:rsidR="0050720B">
        <w:rPr>
          <w:rFonts w:ascii="Times New Roman" w:hAnsi="Times New Roman" w:cs="Times New Roman"/>
          <w:sz w:val="28"/>
          <w:szCs w:val="28"/>
        </w:rPr>
        <w:t>200</w:t>
      </w:r>
      <w:r w:rsidRPr="00C66EF5">
        <w:rPr>
          <w:rFonts w:ascii="Times New Roman" w:hAnsi="Times New Roman" w:cs="Times New Roman"/>
          <w:sz w:val="28"/>
          <w:szCs w:val="28"/>
        </w:rPr>
        <w:t xml:space="preserve">4. — 64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6D65EC" w:rsidRPr="00C66EF5" w:rsidRDefault="006D65EC" w:rsidP="00F974F1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Справочник по электрофизическим методам обработки/ Г.Л.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Амитен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, И.А.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Байсуров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>, Ю.М. Барон и др.; Под ред. В.А. Волосатова. — Л.: Машиностроение, 19</w:t>
      </w:r>
      <w:r w:rsidR="0050720B">
        <w:rPr>
          <w:rFonts w:ascii="Times New Roman" w:hAnsi="Times New Roman" w:cs="Times New Roman"/>
          <w:sz w:val="28"/>
          <w:szCs w:val="28"/>
        </w:rPr>
        <w:t>9</w:t>
      </w:r>
      <w:r w:rsidRPr="00C66EF5">
        <w:rPr>
          <w:rFonts w:ascii="Times New Roman" w:hAnsi="Times New Roman" w:cs="Times New Roman"/>
          <w:sz w:val="28"/>
          <w:szCs w:val="28"/>
        </w:rPr>
        <w:t xml:space="preserve">8. — 719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904E54" w:rsidRPr="00C66EF5" w:rsidRDefault="00904E54" w:rsidP="00D9268A">
      <w:pPr>
        <w:shd w:val="clear" w:color="auto" w:fill="FFFFFF"/>
        <w:spacing w:line="460" w:lineRule="exac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t>ВОПРОСЫ ДЛЯ САМОПРОВЕРКИ</w:t>
      </w:r>
    </w:p>
    <w:p w:rsidR="00904E54" w:rsidRPr="00C66EF5" w:rsidRDefault="00547CB1" w:rsidP="00547CB1">
      <w:pPr>
        <w:shd w:val="clear" w:color="auto" w:fill="FFFFFF"/>
        <w:spacing w:line="460" w:lineRule="exac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t>к</w:t>
      </w:r>
      <w:r w:rsidR="00904E54" w:rsidRPr="00C66E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9268A" w:rsidRPr="00C66EF5">
        <w:rPr>
          <w:rFonts w:ascii="Times New Roman" w:hAnsi="Times New Roman" w:cs="Times New Roman"/>
          <w:b/>
          <w:sz w:val="28"/>
          <w:szCs w:val="28"/>
        </w:rPr>
        <w:t>разделу 2</w:t>
      </w:r>
      <w:r w:rsidRPr="00C66EF5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D9268A" w:rsidRPr="00C66EF5">
        <w:rPr>
          <w:rFonts w:ascii="Times New Roman" w:hAnsi="Times New Roman" w:cs="Times New Roman"/>
          <w:b/>
          <w:sz w:val="28"/>
          <w:szCs w:val="28"/>
        </w:rPr>
        <w:t>Электроэрозионная обработка</w:t>
      </w:r>
      <w:r w:rsidRPr="00C66EF5">
        <w:rPr>
          <w:rFonts w:ascii="Times New Roman" w:hAnsi="Times New Roman" w:cs="Times New Roman"/>
          <w:b/>
          <w:sz w:val="28"/>
          <w:szCs w:val="28"/>
        </w:rPr>
        <w:t>».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Что </w:t>
      </w:r>
      <w:r w:rsidR="00D9268A" w:rsidRPr="00C66EF5">
        <w:rPr>
          <w:rFonts w:ascii="Times New Roman" w:hAnsi="Times New Roman" w:cs="Times New Roman"/>
          <w:sz w:val="28"/>
          <w:szCs w:val="28"/>
        </w:rPr>
        <w:t xml:space="preserve">называется </w:t>
      </w:r>
      <w:r w:rsidRPr="00C66EF5">
        <w:rPr>
          <w:rFonts w:ascii="Times New Roman" w:hAnsi="Times New Roman" w:cs="Times New Roman"/>
          <w:sz w:val="28"/>
          <w:szCs w:val="28"/>
        </w:rPr>
        <w:t>электроэрозионн</w:t>
      </w:r>
      <w:r w:rsidR="00D9268A" w:rsidRPr="00C66EF5">
        <w:rPr>
          <w:rFonts w:ascii="Times New Roman" w:hAnsi="Times New Roman" w:cs="Times New Roman"/>
          <w:sz w:val="28"/>
          <w:szCs w:val="28"/>
        </w:rPr>
        <w:t>ой</w:t>
      </w:r>
      <w:r w:rsidRPr="00C66EF5">
        <w:rPr>
          <w:rFonts w:ascii="Times New Roman" w:hAnsi="Times New Roman" w:cs="Times New Roman"/>
          <w:sz w:val="28"/>
          <w:szCs w:val="28"/>
        </w:rPr>
        <w:t xml:space="preserve"> обработк</w:t>
      </w:r>
      <w:r w:rsidR="00D9268A" w:rsidRPr="00C66EF5">
        <w:rPr>
          <w:rFonts w:ascii="Times New Roman" w:hAnsi="Times New Roman" w:cs="Times New Roman"/>
          <w:sz w:val="28"/>
          <w:szCs w:val="28"/>
        </w:rPr>
        <w:t>ой</w:t>
      </w:r>
      <w:r w:rsidRPr="00C66EF5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Кто был основоположником метода</w:t>
      </w:r>
      <w:r w:rsidR="00D9268A" w:rsidRPr="00C66EF5">
        <w:rPr>
          <w:rFonts w:ascii="Times New Roman" w:hAnsi="Times New Roman" w:cs="Times New Roman"/>
          <w:sz w:val="28"/>
          <w:szCs w:val="28"/>
        </w:rPr>
        <w:t xml:space="preserve"> ЭЭО</w:t>
      </w:r>
      <w:r w:rsidRPr="00C66EF5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Какие технологические схемы электроэрозионной обработки применя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ются в промышленности? Чем они характеризуются?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Какие физические явле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ния происходят на электродах при ЭЭО?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Перечислите стадии протекания процесса</w:t>
      </w:r>
      <w:r w:rsidR="00D9268A" w:rsidRPr="00C66EF5">
        <w:rPr>
          <w:rFonts w:ascii="Times New Roman" w:hAnsi="Times New Roman" w:cs="Times New Roman"/>
          <w:sz w:val="28"/>
          <w:szCs w:val="28"/>
        </w:rPr>
        <w:t xml:space="preserve"> ЭЭО</w:t>
      </w:r>
      <w:r w:rsidRPr="00C66EF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В какой момент</w:t>
      </w:r>
      <w:r w:rsidR="00D9268A" w:rsidRPr="00C66EF5">
        <w:rPr>
          <w:rFonts w:ascii="Times New Roman" w:hAnsi="Times New Roman" w:cs="Times New Roman"/>
          <w:sz w:val="28"/>
          <w:szCs w:val="28"/>
        </w:rPr>
        <w:t xml:space="preserve"> ЭЭО</w:t>
      </w:r>
      <w:r w:rsidRPr="00C66EF5">
        <w:rPr>
          <w:rFonts w:ascii="Times New Roman" w:hAnsi="Times New Roman" w:cs="Times New Roman"/>
          <w:sz w:val="28"/>
          <w:szCs w:val="28"/>
        </w:rPr>
        <w:t xml:space="preserve"> происходит основной выброс металла из лунки?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От чего зависят производительность процесса</w:t>
      </w:r>
      <w:r w:rsidR="00D9268A" w:rsidRPr="00C66EF5">
        <w:rPr>
          <w:rFonts w:ascii="Times New Roman" w:hAnsi="Times New Roman" w:cs="Times New Roman"/>
          <w:sz w:val="28"/>
          <w:szCs w:val="28"/>
        </w:rPr>
        <w:t xml:space="preserve"> ЭЭО</w:t>
      </w:r>
      <w:r w:rsidRPr="00C66EF5">
        <w:rPr>
          <w:rFonts w:ascii="Times New Roman" w:hAnsi="Times New Roman" w:cs="Times New Roman"/>
          <w:sz w:val="28"/>
          <w:szCs w:val="28"/>
        </w:rPr>
        <w:t xml:space="preserve"> и качество поверхности?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кой ток используется при ЭЭО? Какую полярность имеет деталь?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Что такое ток короткого замыкания? Для чего его рассчитывают?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Какие диапазоны напряжения и силы тока используют при ЭЭО?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Какая форма импульсов мо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жет использоваться при ЭЭО? Какой критерий положен в основу выбора формы импульса?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Какие тепловые процессы происходят на поверхности электродов? Как они влияют на качество поверхности?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Какие особенности должны быть учтены при обработке заготовок в воздушной среде?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Какова методика рас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чета производительности процесса?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Какое влияние на производительность процесса оказывает площадь обрабатываемой поверхности и глубина внедрения электрода-инструмента </w:t>
      </w:r>
      <w:r w:rsidRPr="00C66EF5">
        <w:rPr>
          <w:rFonts w:ascii="Times New Roman" w:hAnsi="Times New Roman" w:cs="Times New Roman"/>
          <w:sz w:val="28"/>
          <w:szCs w:val="28"/>
        </w:rPr>
        <w:lastRenderedPageBreak/>
        <w:t xml:space="preserve">в заготовку? Какие известны способы интенсификации процесса обработки глубоких отверстий?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 влияет рабочая среда на про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изводительность процесса? Какие среды используют при ЭЭО?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Что такое многоконтурная и многоэлектродная обработка?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Что влияет на точность изготовления деталей?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Назовите пути снижения влияния износа электрода-инструмента на точность обработки.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Что влияет на размеры шероховатости поверхности после ЭЭО?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 влияет качество поверхности после ЭЭО на эксплуатационные характеристики деталей?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Какие исходные данные должен иметь технолог перед началом проектирования процесса?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Назовите порядок проектирования технологического процесса ЭЭО.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В какой последовательности рассчитывают режим ЭЭО?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Что следует учитывать при проектировании электрода-инструмента?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Какова последовательность расчета профиля рабо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чей части электрода-инструмента (на примере получения углубления)?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Назо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вите основные особенности проектирования и изготовления копиров для станков с непрофилированным электродом. </w:t>
      </w:r>
    </w:p>
    <w:p w:rsidR="002D116F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Какие виды генераторов импульсов при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меняют при ЭЭО?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Какие регуляторы движения подачи используют в электро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эрозионных станках?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Из чего состоит гидравлическая система электроэроз</w:t>
      </w:r>
      <w:r w:rsidR="00D9268A" w:rsidRPr="00C66EF5">
        <w:rPr>
          <w:rFonts w:ascii="Times New Roman" w:hAnsi="Times New Roman" w:cs="Times New Roman"/>
          <w:sz w:val="28"/>
          <w:szCs w:val="28"/>
        </w:rPr>
        <w:t>и</w:t>
      </w:r>
      <w:r w:rsidRPr="00C66EF5">
        <w:rPr>
          <w:rFonts w:ascii="Times New Roman" w:hAnsi="Times New Roman" w:cs="Times New Roman"/>
          <w:sz w:val="28"/>
          <w:szCs w:val="28"/>
        </w:rPr>
        <w:t xml:space="preserve">онного станка?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Какие существуют виды электроэрозионных станков?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Рас</w:t>
      </w:r>
      <w:r w:rsidRPr="00C66EF5">
        <w:rPr>
          <w:rFonts w:ascii="Times New Roman" w:hAnsi="Times New Roman" w:cs="Times New Roman"/>
          <w:sz w:val="28"/>
          <w:szCs w:val="28"/>
        </w:rPr>
        <w:softHyphen/>
        <w:t>скажите план построения технологического процесса эл</w:t>
      </w:r>
      <w:r w:rsidR="00D9268A" w:rsidRPr="00C66EF5">
        <w:rPr>
          <w:rFonts w:ascii="Times New Roman" w:hAnsi="Times New Roman" w:cs="Times New Roman"/>
          <w:sz w:val="28"/>
          <w:szCs w:val="28"/>
        </w:rPr>
        <w:t>е</w:t>
      </w:r>
      <w:r w:rsidRPr="00C66EF5">
        <w:rPr>
          <w:rFonts w:ascii="Times New Roman" w:hAnsi="Times New Roman" w:cs="Times New Roman"/>
          <w:sz w:val="28"/>
          <w:szCs w:val="28"/>
        </w:rPr>
        <w:t>ктроэрозионного проши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вания отверстий.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Назовите особенности формообразования наружных поверх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ностей методом обратного копирования. </w:t>
      </w:r>
    </w:p>
    <w:p w:rsidR="00D9268A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lastRenderedPageBreak/>
        <w:t>Расскажите план построения техно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логического процесса изготовления вырубных штампов непрофилированным электродом. </w:t>
      </w:r>
    </w:p>
    <w:p w:rsidR="00904E54" w:rsidRPr="00C66EF5" w:rsidRDefault="00904E54" w:rsidP="00F974F1">
      <w:pPr>
        <w:pStyle w:val="a5"/>
        <w:numPr>
          <w:ilvl w:val="0"/>
          <w:numId w:val="11"/>
        </w:num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Какие особенности необходимо учитывать при разработке техно</w:t>
      </w:r>
      <w:r w:rsidRPr="00C66EF5">
        <w:rPr>
          <w:rFonts w:ascii="Times New Roman" w:hAnsi="Times New Roman" w:cs="Times New Roman"/>
          <w:sz w:val="28"/>
          <w:szCs w:val="28"/>
        </w:rPr>
        <w:softHyphen/>
        <w:t>логического процесса электроэрозионного упрочнения деталей?</w:t>
      </w:r>
    </w:p>
    <w:p w:rsidR="00F948EF" w:rsidRPr="00C66EF5" w:rsidRDefault="00F948EF">
      <w:pPr>
        <w:rPr>
          <w:rFonts w:ascii="Times New Roman" w:hAnsi="Times New Roman" w:cs="Times New Roman"/>
          <w:sz w:val="28"/>
          <w:szCs w:val="28"/>
        </w:rPr>
      </w:pPr>
    </w:p>
    <w:p w:rsidR="004E4ABA" w:rsidRPr="00C66EF5" w:rsidRDefault="006E70C3" w:rsidP="00D9268A">
      <w:pPr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Электрохимическая обработка</w:t>
      </w:r>
    </w:p>
    <w:p w:rsidR="006E70C3" w:rsidRPr="00C66EF5" w:rsidRDefault="006E70C3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Упражнения по выбору режимов электрохимической обработки деталей</w:t>
      </w:r>
      <w:r w:rsidR="00E67979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E67979" w:rsidRPr="00C66EF5" w:rsidRDefault="00D9268A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 3.1.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E67979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Опишите последовательность проектирования процесса обработки</w:t>
      </w:r>
      <w:r w:rsidR="000D17D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 выбора режимов</w:t>
      </w:r>
      <w:r w:rsidR="00E67979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proofErr w:type="gramStart"/>
      <w:r w:rsidR="00E67979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при</w:t>
      </w:r>
      <w:proofErr w:type="gramEnd"/>
      <w:r w:rsidR="00E67979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:</w:t>
      </w:r>
    </w:p>
    <w:p w:rsidR="00E67979" w:rsidRPr="00C66EF5" w:rsidRDefault="00E67979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proofErr w:type="spell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электрообразивном</w:t>
      </w:r>
      <w:proofErr w:type="spell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 </w:t>
      </w:r>
      <w:proofErr w:type="spell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электроалмазном</w:t>
      </w:r>
      <w:proofErr w:type="spell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шлифовании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;</w:t>
      </w:r>
    </w:p>
    <w:p w:rsidR="00E67979" w:rsidRPr="00C66EF5" w:rsidRDefault="00E67979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шлифовании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proofErr w:type="spell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электронейтральным</w:t>
      </w:r>
      <w:proofErr w:type="spell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инструментом;</w:t>
      </w:r>
    </w:p>
    <w:p w:rsidR="00E67979" w:rsidRPr="00C66EF5" w:rsidRDefault="00E67979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обработке электролитом с твердым наполнителем;</w:t>
      </w:r>
    </w:p>
    <w:p w:rsidR="00E67979" w:rsidRPr="00C66EF5" w:rsidRDefault="00E67979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электроэрозионной химической обработке;</w:t>
      </w:r>
    </w:p>
    <w:p w:rsidR="00E67979" w:rsidRPr="00C66EF5" w:rsidRDefault="00E67979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proofErr w:type="spell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анодно</w:t>
      </w:r>
      <w:proofErr w:type="spell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– абразивной обработке.</w:t>
      </w:r>
    </w:p>
    <w:p w:rsidR="006E70C3" w:rsidRPr="00C66EF5" w:rsidRDefault="006E70C3" w:rsidP="006E70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6E70C3" w:rsidRPr="00C66EF5" w:rsidRDefault="006E70C3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эскизов структуры сплавов после электрохимической обработки</w:t>
      </w:r>
      <w:r w:rsidR="007169E1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6E70C3" w:rsidRPr="00C66EF5" w:rsidRDefault="00CF699F" w:rsidP="00354F5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7169E1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3.2</w:t>
      </w: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Выполните эскизы структуры сплавов</w:t>
      </w:r>
      <w:r w:rsidR="00D21E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(Сталь 45, сталь 12Х18Н9Т, жаропрочные сплавы, титановые сплавы и алюминиевые сплавы)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после следующих видов электрохимической обра</w:t>
      </w:r>
      <w:r w:rsidR="00D21E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ботк</w:t>
      </w:r>
      <w:r w:rsidR="007169E1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</w:t>
      </w:r>
      <w:r w:rsidR="00D21E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:</w:t>
      </w:r>
    </w:p>
    <w:p w:rsidR="00D21EEC" w:rsidRPr="00C66EF5" w:rsidRDefault="00D21EEC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proofErr w:type="spell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электрообразивном</w:t>
      </w:r>
      <w:proofErr w:type="spell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 </w:t>
      </w:r>
      <w:proofErr w:type="spell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электроалмазном</w:t>
      </w:r>
      <w:proofErr w:type="spell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шлифовании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;</w:t>
      </w:r>
    </w:p>
    <w:p w:rsidR="00D21EEC" w:rsidRPr="00C66EF5" w:rsidRDefault="00D21EEC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шлифовании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proofErr w:type="spell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электронейтральным</w:t>
      </w:r>
      <w:proofErr w:type="spell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инструментом;</w:t>
      </w:r>
    </w:p>
    <w:p w:rsidR="00D21EEC" w:rsidRPr="00C66EF5" w:rsidRDefault="00D21EEC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обработке электролитом с твердым наполнителем;</w:t>
      </w:r>
    </w:p>
    <w:p w:rsidR="00D21EEC" w:rsidRPr="00C66EF5" w:rsidRDefault="00D21EEC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электроэрозионной химической обработке;</w:t>
      </w:r>
    </w:p>
    <w:p w:rsidR="00D21EEC" w:rsidRPr="00C66EF5" w:rsidRDefault="00D21EEC" w:rsidP="00F974F1">
      <w:pPr>
        <w:pStyle w:val="a5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proofErr w:type="spell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анодно</w:t>
      </w:r>
      <w:proofErr w:type="spell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– абразивной обработке.</w:t>
      </w:r>
    </w:p>
    <w:p w:rsidR="006E70C3" w:rsidRPr="00C66EF5" w:rsidRDefault="006E70C3" w:rsidP="006E70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6E70C3" w:rsidRPr="00C66EF5" w:rsidRDefault="006E70C3" w:rsidP="00A915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эскизов электрохимической  обработки</w:t>
      </w:r>
    </w:p>
    <w:p w:rsidR="006E70C3" w:rsidRPr="00C66EF5" w:rsidRDefault="007169E1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3.3. </w:t>
      </w:r>
      <w:r w:rsidR="00D21E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Выполните на формате А</w:t>
      </w:r>
      <w:proofErr w:type="gramStart"/>
      <w:r w:rsidR="00D21E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</w:t>
      </w:r>
      <w:proofErr w:type="gramEnd"/>
      <w:r w:rsidR="00D21E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эскиз электрохимической  обработки </w:t>
      </w:r>
      <w:r w:rsidR="00A9151D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плоской детали, изготовленной из </w:t>
      </w:r>
      <w:r w:rsidR="00D21E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стали 45.</w:t>
      </w:r>
    </w:p>
    <w:p w:rsidR="006D65EC" w:rsidRPr="00C66EF5" w:rsidRDefault="006D65EC" w:rsidP="006D65EC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ЛИТЕРАТУРА:</w:t>
      </w:r>
    </w:p>
    <w:p w:rsidR="006D65EC" w:rsidRPr="00C66EF5" w:rsidRDefault="006D65EC" w:rsidP="00F974F1">
      <w:pPr>
        <w:pStyle w:val="a5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Аверьянова И.О., Клепиков В.В. Технология машиностроения. Высокоэнергетические и комбинированные методы обработки: учебное пособие / И.О. Аверьянова, В.В. Клепиков. – М.: ФОРУМ, 2008. – 304с.</w:t>
      </w:r>
    </w:p>
    <w:p w:rsidR="006D65EC" w:rsidRPr="00C66EF5" w:rsidRDefault="006D65EC" w:rsidP="00F974F1">
      <w:pPr>
        <w:pStyle w:val="a5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Электрофизические и электрохимические методы обработки материалов/ Б.А. Артамонов, Ю.С. Волков, В.И.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Дрожалова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и др. — М.: Высшая  школа, </w:t>
      </w:r>
      <w:r w:rsidR="0050720B">
        <w:rPr>
          <w:rFonts w:ascii="Times New Roman" w:hAnsi="Times New Roman" w:cs="Times New Roman"/>
          <w:sz w:val="28"/>
          <w:szCs w:val="28"/>
        </w:rPr>
        <w:t>200</w:t>
      </w:r>
      <w:r w:rsidRPr="00C66EF5">
        <w:rPr>
          <w:rFonts w:ascii="Times New Roman" w:hAnsi="Times New Roman" w:cs="Times New Roman"/>
          <w:sz w:val="28"/>
          <w:szCs w:val="28"/>
        </w:rPr>
        <w:t xml:space="preserve">3. — 248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6D65EC" w:rsidRPr="00C66EF5" w:rsidRDefault="006D65EC" w:rsidP="00F974F1">
      <w:pPr>
        <w:pStyle w:val="a5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Долгих А.М., Серов Ю.И.,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Шапошник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Р.К. Основы электрофизических методов обработки деталей. Учебное пособие: Саратов, СГТУ, </w:t>
      </w:r>
      <w:r w:rsidR="0050720B">
        <w:rPr>
          <w:rFonts w:ascii="Times New Roman" w:hAnsi="Times New Roman" w:cs="Times New Roman"/>
          <w:sz w:val="28"/>
          <w:szCs w:val="28"/>
        </w:rPr>
        <w:t>200</w:t>
      </w:r>
      <w:r w:rsidRPr="00C66EF5">
        <w:rPr>
          <w:rFonts w:ascii="Times New Roman" w:hAnsi="Times New Roman" w:cs="Times New Roman"/>
          <w:sz w:val="28"/>
          <w:szCs w:val="28"/>
        </w:rPr>
        <w:t xml:space="preserve">4. — 64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6D65EC" w:rsidRPr="00C66EF5" w:rsidRDefault="006D65EC" w:rsidP="00F974F1">
      <w:pPr>
        <w:pStyle w:val="a5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Справочник по электрофизическим методам обработки/ Г.Л.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Амитен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, И.А.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Байсуров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>, Ю.М. Барон и др.; Под ред. В.А. Волосатова. — Л.: Машиностроение, 19</w:t>
      </w:r>
      <w:r w:rsidR="0050720B">
        <w:rPr>
          <w:rFonts w:ascii="Times New Roman" w:hAnsi="Times New Roman" w:cs="Times New Roman"/>
          <w:sz w:val="28"/>
          <w:szCs w:val="28"/>
        </w:rPr>
        <w:t>9</w:t>
      </w:r>
      <w:r w:rsidRPr="00C66EF5">
        <w:rPr>
          <w:rFonts w:ascii="Times New Roman" w:hAnsi="Times New Roman" w:cs="Times New Roman"/>
          <w:sz w:val="28"/>
          <w:szCs w:val="28"/>
        </w:rPr>
        <w:t xml:space="preserve">8. — 719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D21EEC" w:rsidRPr="00C66EF5" w:rsidRDefault="00D21EEC" w:rsidP="00D21EE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E47C9" w:rsidRPr="00C66EF5" w:rsidRDefault="003E47C9" w:rsidP="00547CB1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ВОПРОСЫ ДЛЯ САМОПРОВЕРКИ</w:t>
      </w:r>
    </w:p>
    <w:p w:rsidR="003E47C9" w:rsidRPr="00C66EF5" w:rsidRDefault="003E47C9" w:rsidP="003E47C9">
      <w:pPr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 разделу 3</w:t>
      </w:r>
      <w:r w:rsidR="005D6BA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5D6BA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«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Электрохимическая обработка</w:t>
      </w:r>
      <w:r w:rsidR="005D6BA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.</w:t>
      </w:r>
    </w:p>
    <w:p w:rsidR="003E47C9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1. Кто является создателем метода ЭХО? </w:t>
      </w:r>
    </w:p>
    <w:p w:rsidR="003E47C9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2. Какие технологические схемы исполь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зуются при электрохимической обработке деталей? </w:t>
      </w:r>
    </w:p>
    <w:p w:rsidR="003E47C9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3. Какие классические законы используют при описании процесса ЭХО? </w:t>
      </w:r>
    </w:p>
    <w:p w:rsidR="003E47C9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4. Какие химические реакции протека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ют на электроде-инструменте и заготовке в процессе ЭХО? </w:t>
      </w:r>
    </w:p>
    <w:p w:rsidR="003E47C9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5. Как следует выбирать электролит 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для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ЭХО? </w:t>
      </w:r>
    </w:p>
    <w:p w:rsidR="003E47C9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6. Как определяют необходимую скорость прокачки электро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лита?</w:t>
      </w:r>
    </w:p>
    <w:p w:rsidR="002D116F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7. Как выбрать напряжение на электродах? </w:t>
      </w:r>
    </w:p>
    <w:p w:rsidR="002D116F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8. Какова последовательность построения технологического процесса? </w:t>
      </w:r>
    </w:p>
    <w:p w:rsidR="002D116F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9. Назовите основные технологические показатели процесса ЭХО и их взаимосвязь.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 xml:space="preserve">10. Как рассчитать форму рабочей части </w:t>
      </w:r>
      <w:r w:rsidR="002D116F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лектрода-</w:t>
      </w:r>
      <w:r w:rsidR="002D116F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нструмента при прошивании полостей сложной формы?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11</w:t>
      </w:r>
      <w:r w:rsidR="002D116F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Ка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кие материалы используются для изготовления рабочей части электрода-инстру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мента?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12</w:t>
      </w:r>
      <w:r w:rsidR="002D116F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Назовите основные узлы станков 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для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ЭХО.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13. Как правильно подо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брать источник питания станка?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14. Как рассчитать напор насоса?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15. Как вы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брать агрегат для очистки электролита от продуктов обработки?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16. В чем осо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бенность станков для электрохимического протягивания внутренних 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поверхно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стен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?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17</w:t>
      </w:r>
      <w:r w:rsidR="002D116F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Какие варианты размещения оборудования 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для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ЭХО используют на заводах? </w:t>
      </w:r>
    </w:p>
    <w:p w:rsidR="002D116F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18. Какие требования техники безопасности предъявляют к 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работающим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на электрохимических станках? </w:t>
      </w:r>
    </w:p>
    <w:p w:rsidR="00D21EEC" w:rsidRPr="00C66EF5" w:rsidRDefault="003E47C9" w:rsidP="002D11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19. В какой последовательности выполняют тех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нологический процесс ЭХО лопаток энергетических машин?</w:t>
      </w:r>
    </w:p>
    <w:p w:rsidR="003E47C9" w:rsidRPr="00C66EF5" w:rsidRDefault="003E47C9" w:rsidP="003E47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D21EEC" w:rsidRPr="00C66EF5" w:rsidRDefault="00D21EEC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  <w:t>Ультразвуковая обработка</w:t>
      </w:r>
    </w:p>
    <w:p w:rsidR="00D21EEC" w:rsidRPr="00C66EF5" w:rsidRDefault="00D21EEC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Упражнения по выбору режимов очистки деталей </w:t>
      </w:r>
    </w:p>
    <w:p w:rsidR="00D21EEC" w:rsidRPr="00C66EF5" w:rsidRDefault="007169E1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4.1. </w:t>
      </w:r>
      <w:r w:rsidR="00F43CA9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  метод</w:t>
      </w:r>
      <w:r w:rsidR="0041104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ы</w:t>
      </w:r>
      <w:r w:rsidR="00F43CA9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режимов ультразвуковой очистки и опишите процесс обработки для следующих изделий:  мелкие и средне размерные изделия, </w:t>
      </w:r>
      <w:r w:rsidR="00F43CA9" w:rsidRPr="00C66EF5">
        <w:rPr>
          <w:rFonts w:ascii="Times New Roman" w:hAnsi="Times New Roman" w:cs="Times New Roman"/>
          <w:sz w:val="28"/>
          <w:szCs w:val="28"/>
        </w:rPr>
        <w:t>проволоки, ленты, листовой материал, тонкостенные изделия.</w:t>
      </w:r>
    </w:p>
    <w:p w:rsidR="007169E1" w:rsidRPr="00C66EF5" w:rsidRDefault="007169E1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D21EEC" w:rsidRPr="00C66EF5" w:rsidRDefault="00D21EEC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схем ультразвуковой очистки.</w:t>
      </w:r>
    </w:p>
    <w:p w:rsidR="007169E1" w:rsidRPr="00C66EF5" w:rsidRDefault="007169E1" w:rsidP="007169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4.2.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Выполните на формате А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</w:t>
      </w:r>
      <w:proofErr w:type="gramEnd"/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sz w:val="28"/>
          <w:szCs w:val="28"/>
        </w:rPr>
        <w:t>принципиальную схему установки для обработки материалов ультразвуковыми колебаниями абразивных зерен</w:t>
      </w:r>
      <w:r w:rsidR="00E6106A" w:rsidRPr="00C66EF5">
        <w:rPr>
          <w:rFonts w:ascii="Times New Roman" w:hAnsi="Times New Roman" w:cs="Times New Roman"/>
          <w:sz w:val="28"/>
          <w:szCs w:val="28"/>
        </w:rPr>
        <w:t xml:space="preserve"> и</w:t>
      </w:r>
      <w:r w:rsidRPr="00C66EF5">
        <w:rPr>
          <w:rFonts w:ascii="Times New Roman" w:hAnsi="Times New Roman" w:cs="Times New Roman"/>
          <w:sz w:val="28"/>
          <w:szCs w:val="28"/>
        </w:rPr>
        <w:t xml:space="preserve"> опишите принцип работы установки.</w:t>
      </w:r>
    </w:p>
    <w:p w:rsidR="00C25546" w:rsidRPr="00C66EF5" w:rsidRDefault="00C25546" w:rsidP="00C2554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058780" cy="1916582"/>
            <wp:effectExtent l="0" t="0" r="0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/>
                    <a:srcRect r="51669" b="13134"/>
                    <a:stretch/>
                  </pic:blipFill>
                  <pic:spPr bwMode="auto">
                    <a:xfrm>
                      <a:off x="0" y="0"/>
                      <a:ext cx="2058189" cy="1916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69E1" w:rsidRPr="00C66EF5" w:rsidRDefault="00C25546" w:rsidP="007169E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6EF5">
        <w:rPr>
          <w:rFonts w:ascii="Times New Roman" w:hAnsi="Times New Roman" w:cs="Times New Roman"/>
          <w:sz w:val="24"/>
          <w:szCs w:val="24"/>
        </w:rPr>
        <w:t>Магнитострикционный преобразователь 1</w:t>
      </w:r>
      <w:r w:rsidR="007169E1" w:rsidRPr="00C66EF5">
        <w:rPr>
          <w:rFonts w:ascii="Times New Roman" w:hAnsi="Times New Roman" w:cs="Times New Roman"/>
          <w:sz w:val="24"/>
          <w:szCs w:val="24"/>
        </w:rPr>
        <w:t xml:space="preserve">, </w:t>
      </w:r>
      <w:r w:rsidRPr="00C66EF5">
        <w:rPr>
          <w:rFonts w:ascii="Times New Roman" w:hAnsi="Times New Roman" w:cs="Times New Roman"/>
          <w:sz w:val="24"/>
          <w:szCs w:val="24"/>
        </w:rPr>
        <w:t xml:space="preserve"> концентратор 2, инструмент 3, воздействующий на</w:t>
      </w:r>
      <w:r w:rsidR="007169E1" w:rsidRPr="00C66EF5">
        <w:rPr>
          <w:rFonts w:ascii="Times New Roman" w:hAnsi="Times New Roman" w:cs="Times New Roman"/>
          <w:sz w:val="24"/>
          <w:szCs w:val="24"/>
        </w:rPr>
        <w:t xml:space="preserve"> абразивные частицы суспензии 5, заготовка </w:t>
      </w:r>
      <w:r w:rsidRPr="00C66EF5">
        <w:rPr>
          <w:rFonts w:ascii="Times New Roman" w:hAnsi="Times New Roman" w:cs="Times New Roman"/>
          <w:sz w:val="24"/>
          <w:szCs w:val="24"/>
        </w:rPr>
        <w:t xml:space="preserve"> 4 </w:t>
      </w:r>
      <w:r w:rsidR="007169E1" w:rsidRPr="00C66EF5">
        <w:rPr>
          <w:rFonts w:ascii="Times New Roman" w:hAnsi="Times New Roman" w:cs="Times New Roman"/>
          <w:sz w:val="24"/>
          <w:szCs w:val="24"/>
        </w:rPr>
        <w:t xml:space="preserve">для обработки </w:t>
      </w:r>
      <w:r w:rsidRPr="00C66EF5">
        <w:rPr>
          <w:rFonts w:ascii="Times New Roman" w:hAnsi="Times New Roman" w:cs="Times New Roman"/>
          <w:sz w:val="24"/>
          <w:szCs w:val="24"/>
        </w:rPr>
        <w:t>отверсти</w:t>
      </w:r>
      <w:r w:rsidR="007169E1" w:rsidRPr="00C66EF5">
        <w:rPr>
          <w:rFonts w:ascii="Times New Roman" w:hAnsi="Times New Roman" w:cs="Times New Roman"/>
          <w:sz w:val="24"/>
          <w:szCs w:val="24"/>
        </w:rPr>
        <w:t>я</w:t>
      </w:r>
      <w:r w:rsidRPr="00C66EF5">
        <w:rPr>
          <w:rFonts w:ascii="Times New Roman" w:hAnsi="Times New Roman" w:cs="Times New Roman"/>
          <w:sz w:val="24"/>
          <w:szCs w:val="24"/>
        </w:rPr>
        <w:t>, ванн</w:t>
      </w:r>
      <w:r w:rsidR="007169E1" w:rsidRPr="00C66EF5">
        <w:rPr>
          <w:rFonts w:ascii="Times New Roman" w:hAnsi="Times New Roman" w:cs="Times New Roman"/>
          <w:sz w:val="24"/>
          <w:szCs w:val="24"/>
        </w:rPr>
        <w:t xml:space="preserve">а с насосом 6, генератор </w:t>
      </w:r>
      <w:r w:rsidRPr="00C66EF5">
        <w:rPr>
          <w:rFonts w:ascii="Times New Roman" w:hAnsi="Times New Roman" w:cs="Times New Roman"/>
          <w:sz w:val="24"/>
          <w:szCs w:val="24"/>
        </w:rPr>
        <w:t xml:space="preserve"> </w:t>
      </w:r>
      <w:r w:rsidR="007169E1" w:rsidRPr="00C66EF5">
        <w:rPr>
          <w:rFonts w:ascii="Times New Roman" w:hAnsi="Times New Roman" w:cs="Times New Roman"/>
          <w:sz w:val="24"/>
          <w:szCs w:val="24"/>
        </w:rPr>
        <w:t>7.</w:t>
      </w:r>
    </w:p>
    <w:p w:rsidR="00D21EEC" w:rsidRPr="00C66EF5" w:rsidRDefault="00D21EEC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D21EEC" w:rsidRPr="00C66EF5" w:rsidRDefault="00D21EEC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D21EEC" w:rsidRPr="00C66EF5" w:rsidRDefault="00D21EEC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эскизов ультразвуковой размерной обработки</w:t>
      </w:r>
      <w:r w:rsidR="004A3C29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4A3C29" w:rsidRPr="00C66EF5" w:rsidRDefault="004A3C2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4.3.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Выполните </w:t>
      </w:r>
      <w:r w:rsidR="00576FF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 использованием систем автоматизированного проектирования 3</w:t>
      </w:r>
      <w:r w:rsidR="00576FF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  <w:lang w:val="en-US"/>
        </w:rPr>
        <w:t>D</w:t>
      </w:r>
      <w:r w:rsidR="00576FF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модели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эскиз</w:t>
      </w:r>
      <w:r w:rsidR="00576FF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ов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ультразвуковой размерной обработки.</w:t>
      </w:r>
    </w:p>
    <w:p w:rsidR="00CD5EDA" w:rsidRPr="00C66EF5" w:rsidRDefault="00576FF7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Cs/>
          <w:color w:val="FF0000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FF0000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bCs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5941060" cy="3742825"/>
            <wp:effectExtent l="19050" t="19050" r="2540" b="0"/>
            <wp:docPr id="5" name="Рисунок 4" descr="Примеры выполняемых операций на прошивочном станке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Примеры выполняемых операций на прошивочном станке"/>
                    <pic:cNvPicPr/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74282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C29" w:rsidRPr="00C66EF5" w:rsidRDefault="004A3C2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Упражнения по выбору режимов ультразвуковой размерной  обработки деталей.</w:t>
      </w:r>
    </w:p>
    <w:p w:rsidR="004A3C29" w:rsidRPr="00C66EF5" w:rsidRDefault="004A3C29" w:rsidP="004A3C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Задание 4.4.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Выберете  метод режимов ультразвуковой размерной обработки и опишите процесс обработки для следующих материалов:  медь,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алюминий и его сплавы, тугоплавкие металлы, металлы, обладающие низким электрическим сопротивлением и высокой теплопроводностью.</w:t>
      </w:r>
    </w:p>
    <w:p w:rsidR="006D65EC" w:rsidRPr="00C66EF5" w:rsidRDefault="006D65EC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4A3C29" w:rsidRPr="00C66EF5" w:rsidRDefault="004A3C29" w:rsidP="004A3C2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ЛИТЕРАТУРА:</w:t>
      </w:r>
    </w:p>
    <w:p w:rsidR="004A3C29" w:rsidRPr="00C66EF5" w:rsidRDefault="004A3C29" w:rsidP="00F974F1">
      <w:pPr>
        <w:pStyle w:val="a5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Аверьянова И.О., Клепиков В.В. Технология машиностроения. Высокоэнергетические и комбинированные методы обработки: учебное пособие / И.О. Аверьянова, В.В. Клепиков. – М.: ФОРУМ, 2008. – 304с.</w:t>
      </w:r>
    </w:p>
    <w:p w:rsidR="004A3C29" w:rsidRPr="00C66EF5" w:rsidRDefault="004A3C29" w:rsidP="00F974F1">
      <w:pPr>
        <w:pStyle w:val="a5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Долгих А.М., Серов Ю.И.,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Шапошник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Р.К. Основы электрофизических методов обработки деталей. Учебное пособие: Саратов, СГТУ, </w:t>
      </w:r>
      <w:r w:rsidR="0050720B">
        <w:rPr>
          <w:rFonts w:ascii="Times New Roman" w:hAnsi="Times New Roman" w:cs="Times New Roman"/>
          <w:sz w:val="28"/>
          <w:szCs w:val="28"/>
        </w:rPr>
        <w:t>200</w:t>
      </w:r>
      <w:r w:rsidRPr="00C66EF5">
        <w:rPr>
          <w:rFonts w:ascii="Times New Roman" w:hAnsi="Times New Roman" w:cs="Times New Roman"/>
          <w:sz w:val="28"/>
          <w:szCs w:val="28"/>
        </w:rPr>
        <w:t xml:space="preserve">4. — 64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4A3C29" w:rsidRDefault="004A3C29" w:rsidP="00F974F1">
      <w:pPr>
        <w:pStyle w:val="a5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Справочник по электрофизическим методам обработки/ Г.Л.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Амитен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, И.А.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Байсуров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>, Ю.М. Барон и др.; Под ред. В.А. Волосатова. — Л.: Машиностроение, 19</w:t>
      </w:r>
      <w:r w:rsidR="0050720B">
        <w:rPr>
          <w:rFonts w:ascii="Times New Roman" w:hAnsi="Times New Roman" w:cs="Times New Roman"/>
          <w:sz w:val="28"/>
          <w:szCs w:val="28"/>
        </w:rPr>
        <w:t>9</w:t>
      </w:r>
      <w:r w:rsidRPr="00C66EF5">
        <w:rPr>
          <w:rFonts w:ascii="Times New Roman" w:hAnsi="Times New Roman" w:cs="Times New Roman"/>
          <w:sz w:val="28"/>
          <w:szCs w:val="28"/>
        </w:rPr>
        <w:t xml:space="preserve">8. — 719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B35AE7" w:rsidRPr="00B35AE7" w:rsidRDefault="00B35AE7" w:rsidP="00B35AE7">
      <w:pPr>
        <w:pStyle w:val="a5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35AE7">
        <w:rPr>
          <w:rFonts w:ascii="Times New Roman" w:hAnsi="Times New Roman" w:cs="Times New Roman"/>
          <w:sz w:val="28"/>
          <w:szCs w:val="28"/>
        </w:rPr>
        <w:t xml:space="preserve">Абрамов О.В.,  </w:t>
      </w:r>
      <w:proofErr w:type="spellStart"/>
      <w:r w:rsidRPr="00B35AE7">
        <w:rPr>
          <w:rFonts w:ascii="Times New Roman" w:hAnsi="Times New Roman" w:cs="Times New Roman"/>
          <w:sz w:val="28"/>
          <w:szCs w:val="28"/>
        </w:rPr>
        <w:t>Хорбенко</w:t>
      </w:r>
      <w:proofErr w:type="spellEnd"/>
      <w:r w:rsidRPr="00B35AE7">
        <w:rPr>
          <w:rFonts w:ascii="Times New Roman" w:hAnsi="Times New Roman" w:cs="Times New Roman"/>
          <w:sz w:val="28"/>
          <w:szCs w:val="28"/>
        </w:rPr>
        <w:t xml:space="preserve">  И.Г., </w:t>
      </w:r>
      <w:proofErr w:type="spellStart"/>
      <w:r w:rsidRPr="00B35AE7">
        <w:rPr>
          <w:rFonts w:ascii="Times New Roman" w:hAnsi="Times New Roman" w:cs="Times New Roman"/>
          <w:sz w:val="28"/>
          <w:szCs w:val="28"/>
        </w:rPr>
        <w:t>Швегла</w:t>
      </w:r>
      <w:proofErr w:type="spellEnd"/>
      <w:r w:rsidRPr="00B35AE7">
        <w:rPr>
          <w:rFonts w:ascii="Times New Roman" w:hAnsi="Times New Roman" w:cs="Times New Roman"/>
          <w:sz w:val="28"/>
          <w:szCs w:val="28"/>
        </w:rPr>
        <w:t xml:space="preserve"> Ш. Ультразвуковая обработка </w:t>
      </w:r>
      <w:proofErr w:type="spellStart"/>
      <w:r w:rsidRPr="00B35AE7">
        <w:rPr>
          <w:rFonts w:ascii="Times New Roman" w:hAnsi="Times New Roman" w:cs="Times New Roman"/>
          <w:sz w:val="28"/>
          <w:szCs w:val="28"/>
        </w:rPr>
        <w:t>материалов</w:t>
      </w:r>
      <w:proofErr w:type="gramStart"/>
      <w:r w:rsidRPr="00B35AE7">
        <w:rPr>
          <w:rFonts w:ascii="Times New Roman" w:hAnsi="Times New Roman" w:cs="Times New Roman"/>
          <w:sz w:val="28"/>
          <w:szCs w:val="28"/>
        </w:rPr>
        <w:t>.М</w:t>
      </w:r>
      <w:proofErr w:type="spellEnd"/>
      <w:proofErr w:type="gramEnd"/>
      <w:r w:rsidRPr="00B35AE7">
        <w:rPr>
          <w:rFonts w:ascii="Times New Roman" w:hAnsi="Times New Roman" w:cs="Times New Roman"/>
          <w:sz w:val="28"/>
          <w:szCs w:val="28"/>
        </w:rPr>
        <w:t>: Машиностроение, 1998 г.</w:t>
      </w:r>
    </w:p>
    <w:p w:rsidR="00B35AE7" w:rsidRDefault="00B35AE7" w:rsidP="00B35AE7">
      <w:pPr>
        <w:pStyle w:val="a5"/>
        <w:autoSpaceDE w:val="0"/>
        <w:autoSpaceDN w:val="0"/>
        <w:adjustRightInd w:val="0"/>
        <w:spacing w:after="0" w:line="360" w:lineRule="auto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B35AE7" w:rsidRPr="00C66EF5" w:rsidRDefault="00B35AE7" w:rsidP="00B35AE7">
      <w:pPr>
        <w:pStyle w:val="a5"/>
        <w:autoSpaceDE w:val="0"/>
        <w:autoSpaceDN w:val="0"/>
        <w:adjustRightInd w:val="0"/>
        <w:spacing w:after="0" w:line="360" w:lineRule="auto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D21EEC" w:rsidRPr="00C66EF5" w:rsidRDefault="00D21EEC" w:rsidP="00D21E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</w:rPr>
      </w:pPr>
    </w:p>
    <w:p w:rsidR="004A3C29" w:rsidRPr="00C66EF5" w:rsidRDefault="004A3C29" w:rsidP="004A3C29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ВОПРОСЫ ДЛЯ САМОПРОВЕРКИ</w:t>
      </w:r>
    </w:p>
    <w:p w:rsidR="004A3C29" w:rsidRPr="00C66EF5" w:rsidRDefault="004A3C29" w:rsidP="00892C73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 разделу 4 «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Ультразвуковая  обработка».</w:t>
      </w:r>
    </w:p>
    <w:p w:rsidR="00892C73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схемы ультразвуковой механической обработки. </w:t>
      </w:r>
    </w:p>
    <w:p w:rsidR="00892C73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кие существуют типы ультразвуковых волн? </w:t>
      </w:r>
    </w:p>
    <w:p w:rsidR="00892C73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Перечислите основные характе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ристики ультразвукового поля. </w:t>
      </w:r>
    </w:p>
    <w:p w:rsidR="00892C73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Опишите механизм разрушения материала при ультразвуковой размерной обработке свободным абразивом. </w:t>
      </w:r>
    </w:p>
    <w:p w:rsidR="00892C73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техноло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гические параметры влияют на ультразвуковую размерную обработку свободным абразивом? </w:t>
      </w:r>
    </w:p>
    <w:p w:rsidR="00892C73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 xml:space="preserve">Назовите основные технологические показатели ультразвуковой размерной обработки свободным абразивом.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можно повысить производи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тельность процесса ультразвуковой размерной</w:t>
      </w:r>
      <w:r w:rsidR="00F17C08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обработки свободным абразивом?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Перечислите   основные   преимущества   ультраз</w:t>
      </w:r>
      <w:r w:rsidR="00F17C08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вуковой   алмазной   обработки.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Для каких материалов целесообразно применение ультразвуковой размерной обработки?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 влияют ультразвуковые колебания на упрочняюще-чистовую обработку?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Каковы области использования различных технологических схем ультразвуковой механической обработки?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Из каких элементов состоит ультра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звуковая колебательная система?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материалы применяются для изго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товления ультразвуковых преобразователей и инструментов?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Какова после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довательность расчета продольно колеблющегося инструмента?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Чем ограни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чена максимальная амплитуда колебаний концентратора и рабочего инструмен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та?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узлы ультразвуковых станков.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области применения навесных акустических головок. </w:t>
      </w:r>
    </w:p>
    <w:p w:rsidR="00F17C08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 влияет смена абразивной суспензии на производительность процесса размерной обработки? </w:t>
      </w:r>
    </w:p>
    <w:p w:rsidR="00892C73" w:rsidRPr="00C66EF5" w:rsidRDefault="00892C73" w:rsidP="00F974F1">
      <w:pPr>
        <w:pStyle w:val="a5"/>
        <w:numPr>
          <w:ilvl w:val="1"/>
          <w:numId w:val="12"/>
        </w:numPr>
        <w:shd w:val="clear" w:color="auto" w:fill="FFFFFF"/>
        <w:spacing w:after="0" w:line="360" w:lineRule="auto"/>
        <w:ind w:hanging="357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Перечисли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те основные технологические параметры, влияющие на производительность ульт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развуковой алмазной обработки.</w:t>
      </w:r>
    </w:p>
    <w:p w:rsidR="00C329D1" w:rsidRPr="00C66EF5" w:rsidRDefault="00C329D1" w:rsidP="00F974F1">
      <w:pPr>
        <w:pStyle w:val="a5"/>
        <w:numPr>
          <w:ilvl w:val="0"/>
          <w:numId w:val="12"/>
        </w:numPr>
        <w:spacing w:after="0" w:line="360" w:lineRule="auto"/>
        <w:ind w:hanging="357"/>
        <w:rPr>
          <w:rFonts w:ascii="Times New Roman" w:hAnsi="Times New Roman" w:cs="Times New Roman"/>
        </w:rPr>
      </w:pPr>
      <w:r w:rsidRPr="00C66EF5">
        <w:rPr>
          <w:rFonts w:ascii="Times New Roman" w:hAnsi="Times New Roman" w:cs="Times New Roman"/>
        </w:rPr>
        <w:br w:type="page"/>
      </w:r>
    </w:p>
    <w:p w:rsidR="007F5CAE" w:rsidRPr="00C66EF5" w:rsidRDefault="007F5CAE" w:rsidP="007F5CAE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66EF5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Электронно </w:t>
      </w:r>
      <w:proofErr w:type="gramStart"/>
      <w:r w:rsidRPr="00C66EF5">
        <w:rPr>
          <w:rFonts w:ascii="Times New Roman" w:hAnsi="Times New Roman" w:cs="Times New Roman"/>
          <w:b/>
          <w:i/>
          <w:sz w:val="28"/>
          <w:szCs w:val="28"/>
        </w:rPr>
        <w:t>-л</w:t>
      </w:r>
      <w:proofErr w:type="gramEnd"/>
      <w:r w:rsidRPr="00C66EF5">
        <w:rPr>
          <w:rFonts w:ascii="Times New Roman" w:hAnsi="Times New Roman" w:cs="Times New Roman"/>
          <w:b/>
          <w:i/>
          <w:sz w:val="28"/>
          <w:szCs w:val="28"/>
        </w:rPr>
        <w:t>учевая обработка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эскизов сварных соединений.</w:t>
      </w:r>
    </w:p>
    <w:p w:rsidR="007F5CAE" w:rsidRPr="00C66EF5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293064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5.1. </w:t>
      </w:r>
      <w:r w:rsidR="00293064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</w:t>
      </w:r>
      <w:r w:rsidR="00354F5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ыполните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эскиз</w:t>
      </w:r>
      <w:r w:rsidR="00354F5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ы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сварных соединений в соответствии с вариантом</w:t>
      </w:r>
      <w:r w:rsidR="00293064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tbl>
      <w:tblPr>
        <w:tblStyle w:val="af"/>
        <w:tblW w:w="0" w:type="auto"/>
        <w:tblLook w:val="04A0"/>
      </w:tblPr>
      <w:tblGrid>
        <w:gridCol w:w="1067"/>
        <w:gridCol w:w="2838"/>
        <w:gridCol w:w="3025"/>
        <w:gridCol w:w="2642"/>
      </w:tblGrid>
      <w:tr w:rsidR="007F5CAE" w:rsidRPr="00C66EF5" w:rsidTr="008551D8">
        <w:tc>
          <w:tcPr>
            <w:tcW w:w="959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Вариант</w:t>
            </w:r>
          </w:p>
        </w:tc>
        <w:tc>
          <w:tcPr>
            <w:tcW w:w="3260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Соединения «через стенку»</w:t>
            </w:r>
          </w:p>
        </w:tc>
        <w:tc>
          <w:tcPr>
            <w:tcW w:w="340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Стыковые соединения</w:t>
            </w:r>
          </w:p>
        </w:tc>
        <w:tc>
          <w:tcPr>
            <w:tcW w:w="294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Сварные соединения «в угол»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</w:tc>
      </w:tr>
      <w:tr w:rsidR="007F5CAE" w:rsidRPr="00C66EF5" w:rsidTr="008551D8">
        <w:tc>
          <w:tcPr>
            <w:tcW w:w="959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</w:tc>
        <w:tc>
          <w:tcPr>
            <w:tcW w:w="3260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внахлёстку 2-х  листов 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340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со свободным корнем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94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proofErr w:type="gram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тавровое</w:t>
            </w:r>
            <w:proofErr w:type="gramEnd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со скосом кромок</w:t>
            </w:r>
          </w:p>
        </w:tc>
      </w:tr>
      <w:tr w:rsidR="007F5CAE" w:rsidRPr="00C66EF5" w:rsidTr="008551D8">
        <w:tc>
          <w:tcPr>
            <w:tcW w:w="959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</w:tc>
        <w:tc>
          <w:tcPr>
            <w:tcW w:w="3260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уголка с пластиной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340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с близким </w:t>
            </w:r>
            <w:proofErr w:type="spell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припятствием</w:t>
            </w:r>
            <w:proofErr w:type="spellEnd"/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94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proofErr w:type="gram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тавровое</w:t>
            </w:r>
            <w:proofErr w:type="gramEnd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со скосом кромок и притуплением</w:t>
            </w:r>
          </w:p>
        </w:tc>
      </w:tr>
      <w:tr w:rsidR="007F5CAE" w:rsidRPr="00C66EF5" w:rsidTr="008551D8">
        <w:tc>
          <w:tcPr>
            <w:tcW w:w="959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</w:tc>
        <w:tc>
          <w:tcPr>
            <w:tcW w:w="3260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вварка</w:t>
            </w:r>
            <w:proofErr w:type="spellEnd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заглушки в трубу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340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типа замок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94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proofErr w:type="gram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тавровое</w:t>
            </w:r>
            <w:proofErr w:type="gramEnd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без скосом кромок</w:t>
            </w:r>
          </w:p>
        </w:tc>
      </w:tr>
      <w:tr w:rsidR="007F5CAE" w:rsidRPr="00C66EF5" w:rsidTr="008551D8">
        <w:tc>
          <w:tcPr>
            <w:tcW w:w="959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</w:tc>
        <w:tc>
          <w:tcPr>
            <w:tcW w:w="3260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сварка трубы коробчатого сечения внахлёстку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340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с полусвободным корнем</w:t>
            </w:r>
          </w:p>
        </w:tc>
        <w:tc>
          <w:tcPr>
            <w:tcW w:w="2942" w:type="dxa"/>
          </w:tcPr>
          <w:p w:rsidR="007F5CAE" w:rsidRPr="00C66EF5" w:rsidRDefault="007F5CAE" w:rsidP="00293064">
            <w:pPr>
              <w:spacing w:line="276" w:lineRule="auto"/>
              <w:rPr>
                <w:rFonts w:ascii="Times New Roman" w:hAnsi="Times New Roman" w:cs="Times New Roman"/>
                <w:b/>
              </w:rPr>
            </w:pPr>
            <w:proofErr w:type="spell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нахлёсточное</w:t>
            </w:r>
            <w:proofErr w:type="spellEnd"/>
          </w:p>
        </w:tc>
      </w:tr>
      <w:tr w:rsidR="007F5CAE" w:rsidRPr="00C66EF5" w:rsidTr="008551D8">
        <w:tc>
          <w:tcPr>
            <w:tcW w:w="959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</w:tc>
        <w:tc>
          <w:tcPr>
            <w:tcW w:w="3260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вварка</w:t>
            </w:r>
            <w:proofErr w:type="spellEnd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заглушки в трубу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340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одновременно несколько стыков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94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proofErr w:type="gram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тавровое</w:t>
            </w:r>
            <w:proofErr w:type="gramEnd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со скосом кромок и притуплением</w:t>
            </w:r>
          </w:p>
        </w:tc>
      </w:tr>
      <w:tr w:rsidR="007F5CAE" w:rsidRPr="00C66EF5" w:rsidTr="008551D8">
        <w:tc>
          <w:tcPr>
            <w:tcW w:w="959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</w:tc>
        <w:tc>
          <w:tcPr>
            <w:tcW w:w="3260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proofErr w:type="spell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вварка</w:t>
            </w:r>
            <w:proofErr w:type="spellEnd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гофра между листами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340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типа замок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94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proofErr w:type="gram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тавровое</w:t>
            </w:r>
            <w:proofErr w:type="gramEnd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 без скосом кромок</w:t>
            </w:r>
          </w:p>
        </w:tc>
      </w:tr>
      <w:tr w:rsidR="007F5CAE" w:rsidRPr="00C66EF5" w:rsidTr="008551D8">
        <w:tc>
          <w:tcPr>
            <w:tcW w:w="959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5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</w:p>
        </w:tc>
        <w:tc>
          <w:tcPr>
            <w:tcW w:w="3260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2-х уголков</w:t>
            </w:r>
          </w:p>
        </w:tc>
        <w:tc>
          <w:tcPr>
            <w:tcW w:w="3402" w:type="dxa"/>
          </w:tcPr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со свободным корнем</w:t>
            </w:r>
          </w:p>
          <w:p w:rsidR="007F5CAE" w:rsidRPr="00C66EF5" w:rsidRDefault="007F5CAE" w:rsidP="0029306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</w:p>
        </w:tc>
        <w:tc>
          <w:tcPr>
            <w:tcW w:w="2942" w:type="dxa"/>
          </w:tcPr>
          <w:p w:rsidR="007F5CAE" w:rsidRPr="00C66EF5" w:rsidRDefault="007F5CAE" w:rsidP="00293064">
            <w:pPr>
              <w:spacing w:line="276" w:lineRule="auto"/>
              <w:rPr>
                <w:rFonts w:ascii="Times New Roman" w:hAnsi="Times New Roman" w:cs="Times New Roman"/>
                <w:b/>
              </w:rPr>
            </w:pPr>
            <w:proofErr w:type="spellStart"/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нахлёсточное</w:t>
            </w:r>
            <w:proofErr w:type="spellEnd"/>
          </w:p>
        </w:tc>
      </w:tr>
    </w:tbl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F5CAE" w:rsidRPr="00C66EF5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Упражнения по выбору режимов сварки деталей</w:t>
      </w:r>
    </w:p>
    <w:p w:rsidR="007F5CAE" w:rsidRPr="00C66EF5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426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</w:t>
      </w:r>
      <w:r w:rsidR="00293064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е 5.2.</w:t>
      </w:r>
    </w:p>
    <w:p w:rsidR="007F5CAE" w:rsidRPr="00C66EF5" w:rsidRDefault="00293064" w:rsidP="00F974F1">
      <w:pPr>
        <w:pStyle w:val="a5"/>
        <w:numPr>
          <w:ilvl w:val="0"/>
          <w:numId w:val="1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Выберете 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для сварки  стыкового соединения типа « замок» при изготовлении обечайки толщиной 0,5мм из вольфрама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</w:p>
    <w:p w:rsidR="007F5CAE" w:rsidRPr="00C66EF5" w:rsidRDefault="00293064" w:rsidP="00F974F1">
      <w:pPr>
        <w:pStyle w:val="a5"/>
        <w:numPr>
          <w:ilvl w:val="0"/>
          <w:numId w:val="1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для </w:t>
      </w:r>
      <w:proofErr w:type="spellStart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вварки</w:t>
      </w:r>
      <w:proofErr w:type="spellEnd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заглушки в трубу толщиной 1,0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мм для изготовления теплообменника из вольфрама. </w:t>
      </w:r>
    </w:p>
    <w:p w:rsidR="007F5CAE" w:rsidRPr="00C66EF5" w:rsidRDefault="00293064" w:rsidP="00F974F1">
      <w:pPr>
        <w:pStyle w:val="a5"/>
        <w:numPr>
          <w:ilvl w:val="0"/>
          <w:numId w:val="1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для </w:t>
      </w:r>
      <w:proofErr w:type="spellStart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вварки</w:t>
      </w:r>
      <w:proofErr w:type="spellEnd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гофра  между листами толщиной 1,5 мм  при изготовлении испарителя из тантала.</w:t>
      </w:r>
    </w:p>
    <w:p w:rsidR="007F5CAE" w:rsidRPr="00C66EF5" w:rsidRDefault="00293064" w:rsidP="00F974F1">
      <w:pPr>
        <w:pStyle w:val="a5"/>
        <w:numPr>
          <w:ilvl w:val="0"/>
          <w:numId w:val="1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для сварки  </w:t>
      </w:r>
      <w:proofErr w:type="spellStart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нахлёсточного</w:t>
      </w:r>
      <w:proofErr w:type="spellEnd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соединения  разнородных листов толщиной 0,5мм из молибдена и вольфрама при изготовлении защитного экрана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293064" w:rsidP="00F974F1">
      <w:pPr>
        <w:pStyle w:val="a5"/>
        <w:numPr>
          <w:ilvl w:val="0"/>
          <w:numId w:val="1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для сварки  стыкового соединения </w:t>
      </w:r>
      <w:proofErr w:type="gramStart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</w:t>
      </w:r>
      <w:proofErr w:type="gramEnd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скосом кромок при изготовлении корпуса из стали 12Х18Н9Т толщиной 20мм.</w:t>
      </w:r>
    </w:p>
    <w:p w:rsidR="007F5CAE" w:rsidRPr="00C66EF5" w:rsidRDefault="00293064" w:rsidP="00F974F1">
      <w:pPr>
        <w:pStyle w:val="a5"/>
        <w:numPr>
          <w:ilvl w:val="0"/>
          <w:numId w:val="1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для сварки  таврового соединения  </w:t>
      </w:r>
      <w:proofErr w:type="gramStart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без</w:t>
      </w:r>
      <w:proofErr w:type="gramEnd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proofErr w:type="gramStart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скосом</w:t>
      </w:r>
      <w:proofErr w:type="gramEnd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кромок при изготовлении корпуса интегральной схемы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из тантала толщиной 1,0 мм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293064" w:rsidP="00F974F1">
      <w:pPr>
        <w:pStyle w:val="a5"/>
        <w:numPr>
          <w:ilvl w:val="0"/>
          <w:numId w:val="1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для сварки таврового соединения со скосом кромок и притуплением из стали 12Х18Н10 толщиной 35мм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293064" w:rsidRPr="00C66EF5" w:rsidRDefault="00293064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Примечание: при выполнении задания необходимо выполнить эскиз сварного шва.</w:t>
      </w:r>
    </w:p>
    <w:p w:rsidR="00293064" w:rsidRPr="00C66EF5" w:rsidRDefault="00293064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293064" w:rsidRPr="00C66EF5" w:rsidRDefault="00293064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66EF5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схем электронных пушек  для сварки</w:t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u w:val="single"/>
        </w:rPr>
      </w:pPr>
    </w:p>
    <w:p w:rsidR="007F5CAE" w:rsidRPr="00C66EF5" w:rsidRDefault="007F5CAE" w:rsidP="002930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293064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5.3.</w:t>
      </w:r>
      <w:r w:rsidR="00293064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формате А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выполни</w:t>
      </w:r>
      <w:r w:rsidR="00293064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те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эскиз  электронной  пушки  для сварки</w:t>
      </w:r>
      <w:r w:rsidR="00293064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. </w:t>
      </w:r>
    </w:p>
    <w:p w:rsidR="00293064" w:rsidRPr="00C66EF5" w:rsidRDefault="00293064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F5CAE" w:rsidRPr="00C66EF5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Вариант№1</w:t>
      </w:r>
      <w:r w:rsidR="00293064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C66EF5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2947954" cy="4724400"/>
            <wp:effectExtent l="19050" t="0" r="4796" b="0"/>
            <wp:docPr id="11" name="Рисунок 10" descr="Безимени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имени-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3046" cy="47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064" w:rsidRPr="00C66EF5" w:rsidRDefault="00293064">
      <w:pPr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br w:type="page"/>
      </w:r>
    </w:p>
    <w:p w:rsidR="007F5CAE" w:rsidRPr="00C66EF5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Вариант№2</w:t>
      </w:r>
      <w:r w:rsidR="00293064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7F5CAE" w:rsidRPr="00C66EF5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C66EF5">
        <w:rPr>
          <w:rFonts w:ascii="Times New Roman" w:hAnsi="Times New Roman" w:cs="Times New Roman"/>
          <w:b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4877610" cy="4400550"/>
            <wp:effectExtent l="19050" t="0" r="0" b="0"/>
            <wp:docPr id="14" name="Рисунок 13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0936" cy="4403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C66EF5" w:rsidRDefault="007F5CAE" w:rsidP="0029306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Вариант№3</w:t>
      </w:r>
      <w:r w:rsidR="00293064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C66EF5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4960776" cy="4364966"/>
            <wp:effectExtent l="0" t="0" r="0" b="0"/>
            <wp:docPr id="15" name="Рисунок 14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2499" cy="4366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F5CAE" w:rsidRPr="00C66EF5" w:rsidRDefault="007F5CAE" w:rsidP="0029306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Варинт№4</w:t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C66EF5">
        <w:rPr>
          <w:rFonts w:ascii="Times New Roman" w:hAnsi="Times New Roman" w:cs="Times New Roman"/>
          <w:b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4171596" cy="2458528"/>
            <wp:effectExtent l="0" t="0" r="0" b="0"/>
            <wp:docPr id="24" name="Рисунок 19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0422" cy="2457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tbl>
      <w:tblPr>
        <w:tblStyle w:val="af"/>
        <w:tblW w:w="0" w:type="auto"/>
        <w:tblLook w:val="04A0"/>
      </w:tblPr>
      <w:tblGrid>
        <w:gridCol w:w="4791"/>
        <w:gridCol w:w="4781"/>
      </w:tblGrid>
      <w:tr w:rsidR="007F5CAE" w:rsidRPr="00C66EF5" w:rsidTr="00293064">
        <w:trPr>
          <w:trHeight w:val="9063"/>
        </w:trPr>
        <w:tc>
          <w:tcPr>
            <w:tcW w:w="4943" w:type="dxa"/>
          </w:tcPr>
          <w:p w:rsidR="007F5CAE" w:rsidRPr="00C66EF5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Варинт№5</w:t>
            </w:r>
          </w:p>
          <w:p w:rsidR="007F5CAE" w:rsidRPr="00C66EF5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:rsidR="007F5CAE" w:rsidRPr="00C66EF5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C66EF5"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0"/>
                <w:szCs w:val="20"/>
                <w:lang w:eastAsia="ru-RU"/>
              </w:rPr>
              <w:drawing>
                <wp:inline distT="0" distB="0" distL="0" distR="0">
                  <wp:extent cx="2898475" cy="5417389"/>
                  <wp:effectExtent l="0" t="0" r="0" b="0"/>
                  <wp:docPr id="26" name="Рисунок 16" descr="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7287" cy="5433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9" w:type="dxa"/>
          </w:tcPr>
          <w:p w:rsidR="007F5CAE" w:rsidRPr="00C66EF5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Варинт№6</w:t>
            </w:r>
          </w:p>
          <w:p w:rsidR="007F5CAE" w:rsidRPr="00C66EF5" w:rsidRDefault="007F5CAE" w:rsidP="008551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C66EF5"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0"/>
                <w:szCs w:val="20"/>
                <w:lang w:eastAsia="ru-RU"/>
              </w:rPr>
              <w:drawing>
                <wp:inline distT="0" distB="0" distL="0" distR="0">
                  <wp:extent cx="2898475" cy="5624423"/>
                  <wp:effectExtent l="0" t="0" r="0" b="0"/>
                  <wp:docPr id="27" name="Рисунок 17" descr="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731" cy="5632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:rsidR="007F5CAE" w:rsidRPr="00C66EF5" w:rsidRDefault="007F5CAE" w:rsidP="00B35A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Выполнение схем элементов оборудования   для электронно-лучевой сварки</w:t>
      </w:r>
    </w:p>
    <w:p w:rsidR="007F5CAE" w:rsidRPr="00C66EF5" w:rsidRDefault="007F5CAE" w:rsidP="0029306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709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293064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5.4.</w:t>
      </w:r>
      <w:r w:rsidR="00293064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Н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формате А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</w:t>
      </w:r>
      <w:proofErr w:type="gramEnd"/>
      <w:r w:rsidR="0041104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выполните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эскизы   катода и прожектора электронных установок в соответствии с заданием.</w:t>
      </w:r>
    </w:p>
    <w:p w:rsidR="007F5CAE" w:rsidRPr="00C66EF5" w:rsidRDefault="007F5CAE" w:rsidP="00293064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Справочные материалы</w:t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C66EF5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5314278" cy="2297358"/>
            <wp:effectExtent l="0" t="0" r="0" b="0"/>
            <wp:docPr id="21" name="Рисунок 20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8517" cy="2299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66EF5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eastAsia="ru-RU"/>
        </w:rPr>
        <w:drawing>
          <wp:inline distT="0" distB="0" distL="0" distR="0">
            <wp:extent cx="5374257" cy="4682413"/>
            <wp:effectExtent l="0" t="0" r="0" b="0"/>
            <wp:docPr id="23" name="Рисунок 22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1818" cy="4680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</w:pP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</w:pP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</w:pPr>
    </w:p>
    <w:p w:rsidR="00B35AE7" w:rsidRDefault="00B35AE7">
      <w:pP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br w:type="page"/>
      </w:r>
    </w:p>
    <w:p w:rsidR="007F5CAE" w:rsidRPr="00C66EF5" w:rsidRDefault="007F5CAE" w:rsidP="007F5CAE">
      <w:pP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lastRenderedPageBreak/>
        <w:t>Варианты заданий</w:t>
      </w:r>
      <w:r w:rsidR="00B35AE7"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t>:</w:t>
      </w:r>
    </w:p>
    <w:tbl>
      <w:tblPr>
        <w:tblStyle w:val="af"/>
        <w:tblW w:w="0" w:type="auto"/>
        <w:tblLook w:val="04A0"/>
      </w:tblPr>
      <w:tblGrid>
        <w:gridCol w:w="1526"/>
        <w:gridCol w:w="3488"/>
        <w:gridCol w:w="4270"/>
      </w:tblGrid>
      <w:tr w:rsidR="007F5CAE" w:rsidRPr="00B35AE7" w:rsidTr="001D76B7">
        <w:tc>
          <w:tcPr>
            <w:tcW w:w="1526" w:type="dxa"/>
          </w:tcPr>
          <w:p w:rsidR="007F5CAE" w:rsidRPr="00B35AE7" w:rsidRDefault="007F5CAE" w:rsidP="008551D8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  <w:r w:rsidRPr="00B35AE7"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  <w:t>Вариант</w:t>
            </w:r>
          </w:p>
        </w:tc>
        <w:tc>
          <w:tcPr>
            <w:tcW w:w="3488" w:type="dxa"/>
          </w:tcPr>
          <w:p w:rsidR="007F5CAE" w:rsidRPr="00B35AE7" w:rsidRDefault="007F5CAE" w:rsidP="008551D8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4"/>
                <w:szCs w:val="24"/>
              </w:rPr>
            </w:pPr>
            <w:r w:rsidRPr="00B35AE7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Катод</w:t>
            </w:r>
          </w:p>
        </w:tc>
        <w:tc>
          <w:tcPr>
            <w:tcW w:w="4270" w:type="dxa"/>
          </w:tcPr>
          <w:p w:rsidR="007F5CAE" w:rsidRPr="00B35AE7" w:rsidRDefault="007F5CAE" w:rsidP="008551D8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4"/>
                <w:szCs w:val="24"/>
              </w:rPr>
            </w:pPr>
            <w:r w:rsidRPr="00B35AE7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Прожектор</w:t>
            </w:r>
          </w:p>
        </w:tc>
      </w:tr>
      <w:tr w:rsidR="007F5CAE" w:rsidRPr="00C66EF5" w:rsidTr="001D76B7">
        <w:tc>
          <w:tcPr>
            <w:tcW w:w="1526" w:type="dxa"/>
          </w:tcPr>
          <w:p w:rsidR="007F5CAE" w:rsidRPr="00B35AE7" w:rsidRDefault="007F5CAE" w:rsidP="00F974F1">
            <w:pPr>
              <w:pStyle w:val="a5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Прямоканальный металлический ленточный</w:t>
            </w:r>
          </w:p>
        </w:tc>
        <w:tc>
          <w:tcPr>
            <w:tcW w:w="4270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 xml:space="preserve">Прожектор с </w:t>
            </w: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  <w:lang w:val="en-US"/>
              </w:rPr>
              <w:t>V</w:t>
            </w: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-образным катодом и плоскими электродами</w:t>
            </w:r>
          </w:p>
        </w:tc>
      </w:tr>
      <w:tr w:rsidR="007F5CAE" w:rsidRPr="00C66EF5" w:rsidTr="001D76B7">
        <w:tc>
          <w:tcPr>
            <w:tcW w:w="1526" w:type="dxa"/>
          </w:tcPr>
          <w:p w:rsidR="007F5CAE" w:rsidRPr="00B35AE7" w:rsidRDefault="007F5CAE" w:rsidP="00F974F1">
            <w:pPr>
              <w:pStyle w:val="a5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  <w:lang w:val="en-US"/>
              </w:rPr>
              <w:t>V</w:t>
            </w: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 xml:space="preserve">-образный прямоканальный металлический </w:t>
            </w:r>
          </w:p>
        </w:tc>
        <w:tc>
          <w:tcPr>
            <w:tcW w:w="4270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Хайна</w:t>
            </w:r>
            <w:r w:rsidR="00B25819"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 xml:space="preserve"> </w:t>
            </w: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для пучков50кв,5ма</w:t>
            </w:r>
          </w:p>
        </w:tc>
      </w:tr>
      <w:tr w:rsidR="007F5CAE" w:rsidRPr="00C66EF5" w:rsidTr="001D76B7">
        <w:tc>
          <w:tcPr>
            <w:tcW w:w="1526" w:type="dxa"/>
          </w:tcPr>
          <w:p w:rsidR="007F5CAE" w:rsidRPr="00B35AE7" w:rsidRDefault="007F5CAE" w:rsidP="00F974F1">
            <w:pPr>
              <w:pStyle w:val="a5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Прямоканальный металлический в виде плоской спирали</w:t>
            </w:r>
          </w:p>
        </w:tc>
        <w:tc>
          <w:tcPr>
            <w:tcW w:w="4270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Штейгервальда</w:t>
            </w:r>
          </w:p>
        </w:tc>
      </w:tr>
      <w:tr w:rsidR="007F5CAE" w:rsidRPr="00C66EF5" w:rsidTr="001D76B7">
        <w:tc>
          <w:tcPr>
            <w:tcW w:w="1526" w:type="dxa"/>
          </w:tcPr>
          <w:p w:rsidR="007F5CAE" w:rsidRPr="00B35AE7" w:rsidRDefault="007F5CAE" w:rsidP="00F974F1">
            <w:pPr>
              <w:pStyle w:val="a5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Плоский с электронным подогревом</w:t>
            </w:r>
          </w:p>
        </w:tc>
        <w:tc>
          <w:tcPr>
            <w:tcW w:w="4270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сферического типа</w:t>
            </w:r>
          </w:p>
        </w:tc>
      </w:tr>
      <w:tr w:rsidR="007F5CAE" w:rsidRPr="00C66EF5" w:rsidTr="001D76B7">
        <w:tc>
          <w:tcPr>
            <w:tcW w:w="1526" w:type="dxa"/>
          </w:tcPr>
          <w:p w:rsidR="007F5CAE" w:rsidRPr="00B35AE7" w:rsidRDefault="007F5CAE" w:rsidP="00F974F1">
            <w:pPr>
              <w:pStyle w:val="a5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Штыревой с электронным подогревом</w:t>
            </w:r>
          </w:p>
        </w:tc>
        <w:tc>
          <w:tcPr>
            <w:tcW w:w="4270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Э. Баса</w:t>
            </w:r>
          </w:p>
        </w:tc>
      </w:tr>
      <w:tr w:rsidR="007F5CAE" w:rsidRPr="00C66EF5" w:rsidTr="001D76B7">
        <w:tc>
          <w:tcPr>
            <w:tcW w:w="1526" w:type="dxa"/>
          </w:tcPr>
          <w:p w:rsidR="007F5CAE" w:rsidRPr="00B35AE7" w:rsidRDefault="007F5CAE" w:rsidP="00F974F1">
            <w:pPr>
              <w:pStyle w:val="a5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Лантанборидный с косвенным подогревом</w:t>
            </w:r>
          </w:p>
        </w:tc>
        <w:tc>
          <w:tcPr>
            <w:tcW w:w="4270" w:type="dxa"/>
          </w:tcPr>
          <w:p w:rsidR="007F5CAE" w:rsidRPr="00C66EF5" w:rsidRDefault="007F5CAE" w:rsidP="008551D8">
            <w:pPr>
              <w:jc w:val="center"/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Мощный прожектор с плоскими электродами</w:t>
            </w:r>
          </w:p>
        </w:tc>
      </w:tr>
      <w:tr w:rsidR="007F5CAE" w:rsidRPr="00C66EF5" w:rsidTr="001D76B7">
        <w:tc>
          <w:tcPr>
            <w:tcW w:w="1526" w:type="dxa"/>
          </w:tcPr>
          <w:p w:rsidR="007F5CAE" w:rsidRPr="00B35AE7" w:rsidRDefault="007F5CAE" w:rsidP="00F974F1">
            <w:pPr>
              <w:pStyle w:val="a5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b/>
                <w:bCs/>
                <w:noProof/>
                <w:color w:val="000000" w:themeColor="text1"/>
                <w:sz w:val="28"/>
                <w:szCs w:val="28"/>
              </w:rPr>
            </w:pPr>
          </w:p>
        </w:tc>
        <w:tc>
          <w:tcPr>
            <w:tcW w:w="3488" w:type="dxa"/>
          </w:tcPr>
          <w:p w:rsidR="007F5CAE" w:rsidRPr="00C66EF5" w:rsidRDefault="007F5CAE" w:rsidP="008551D8">
            <w:pPr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Прямоканальный металлический в виде плоской спирали</w:t>
            </w:r>
          </w:p>
        </w:tc>
        <w:tc>
          <w:tcPr>
            <w:tcW w:w="4270" w:type="dxa"/>
          </w:tcPr>
          <w:p w:rsidR="007F5CAE" w:rsidRPr="00C66EF5" w:rsidRDefault="007F5CAE" w:rsidP="008551D8">
            <w:pPr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</w:pPr>
            <w:r w:rsidRPr="00C66EF5"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</w:rPr>
              <w:t>Прожектор цилиндрического типа</w:t>
            </w:r>
          </w:p>
        </w:tc>
      </w:tr>
    </w:tbl>
    <w:p w:rsidR="00DB4AF5" w:rsidRPr="00C66EF5" w:rsidRDefault="00DB4AF5" w:rsidP="00DB4AF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B4AF5" w:rsidRPr="00C66EF5" w:rsidRDefault="00DB4AF5" w:rsidP="00DB4AF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ЛИТЕРАТУРА:</w:t>
      </w:r>
    </w:p>
    <w:p w:rsidR="00DB4AF5" w:rsidRPr="00C66EF5" w:rsidRDefault="00DB4AF5" w:rsidP="00F974F1">
      <w:pPr>
        <w:pStyle w:val="a5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Аверьянова И.О., Клепиков В.В. Технология машиностроения. Высокоэнергетические и комбинированные методы обработки: учебное пособие / И.О. Аверьянова, В.В. Клепиков. – М.: ФОРУМ, 2008. – 304с.</w:t>
      </w:r>
    </w:p>
    <w:p w:rsidR="005D6BAE" w:rsidRPr="005D6BAE" w:rsidRDefault="005D6BAE" w:rsidP="005D6BAE">
      <w:pPr>
        <w:pStyle w:val="a5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D6BAE">
        <w:rPr>
          <w:rFonts w:ascii="Times New Roman" w:hAnsi="Times New Roman" w:cs="Times New Roman"/>
          <w:sz w:val="28"/>
          <w:szCs w:val="28"/>
        </w:rPr>
        <w:t>Ковшов А.Н., Назаров Ю.Ф., Ярославцев В.М.Нетрадиционные методы обработки материалов, М: МГОУ, 2007г.</w:t>
      </w:r>
    </w:p>
    <w:p w:rsidR="00B35AE7" w:rsidRPr="00B35AE7" w:rsidRDefault="00B35AE7" w:rsidP="00B35AE7">
      <w:pPr>
        <w:pStyle w:val="a5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35AE7">
        <w:rPr>
          <w:rFonts w:ascii="Times New Roman" w:hAnsi="Times New Roman" w:cs="Times New Roman"/>
          <w:sz w:val="28"/>
          <w:szCs w:val="28"/>
        </w:rPr>
        <w:t>МарчукГ.И</w:t>
      </w:r>
      <w:proofErr w:type="spellEnd"/>
      <w:r w:rsidRPr="00B35AE7">
        <w:rPr>
          <w:rFonts w:ascii="Times New Roman" w:hAnsi="Times New Roman" w:cs="Times New Roman"/>
          <w:sz w:val="28"/>
          <w:szCs w:val="28"/>
        </w:rPr>
        <w:t>.  и д.р. Научные основы прогрессивной техники и технологий, М: Машиностроение, 199</w:t>
      </w:r>
      <w:r w:rsidR="00D36452">
        <w:rPr>
          <w:rFonts w:ascii="Times New Roman" w:hAnsi="Times New Roman" w:cs="Times New Roman"/>
          <w:sz w:val="28"/>
          <w:szCs w:val="28"/>
        </w:rPr>
        <w:t>9</w:t>
      </w:r>
      <w:r w:rsidRPr="00B35AE7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B35AE7" w:rsidRPr="00B35AE7" w:rsidRDefault="00B35AE7" w:rsidP="00B35AE7">
      <w:pPr>
        <w:pStyle w:val="a5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35AE7">
        <w:rPr>
          <w:rFonts w:ascii="Times New Roman" w:hAnsi="Times New Roman" w:cs="Times New Roman"/>
          <w:sz w:val="28"/>
          <w:szCs w:val="28"/>
        </w:rPr>
        <w:t>Рыкалин  Н.Н., Углов А.А., Зуев И.В., Кокора А.Н.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35AE7">
        <w:rPr>
          <w:rFonts w:ascii="Times New Roman" w:hAnsi="Times New Roman" w:cs="Times New Roman"/>
          <w:sz w:val="28"/>
          <w:szCs w:val="28"/>
        </w:rPr>
        <w:t>Лазерная и электронно-лучевая обработка. Справочник.  М.: Машиностроение, 1999г.</w:t>
      </w:r>
    </w:p>
    <w:p w:rsidR="007F5CAE" w:rsidRPr="00B35AE7" w:rsidRDefault="007F5CAE" w:rsidP="00B35AE7">
      <w:pPr>
        <w:autoSpaceDE w:val="0"/>
        <w:autoSpaceDN w:val="0"/>
        <w:adjustRightInd w:val="0"/>
        <w:spacing w:after="0" w:line="360" w:lineRule="auto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p w:rsidR="00204AFD" w:rsidRPr="00C66EF5" w:rsidRDefault="00204AFD">
      <w:pP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br w:type="page"/>
      </w:r>
    </w:p>
    <w:p w:rsidR="001D76B7" w:rsidRPr="00C66EF5" w:rsidRDefault="001D76B7" w:rsidP="001D76B7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ВОПРОСЫ ДЛЯ САМОПРОВЕРКИ</w:t>
      </w:r>
    </w:p>
    <w:p w:rsidR="001D76B7" w:rsidRPr="00C66EF5" w:rsidRDefault="001D76B7" w:rsidP="00204AFD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 разделу 5 «</w:t>
      </w:r>
      <w:r w:rsidR="00204AFD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Электронно- лучевая обработка</w:t>
      </w: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».</w:t>
      </w:r>
    </w:p>
    <w:p w:rsidR="007F5CAE" w:rsidRPr="00C66EF5" w:rsidRDefault="007F5CAE" w:rsidP="00B25819">
      <w:pPr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Каковы основные этапы формирования электронного луча?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тре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бования предъявляются к катодам электронных пушек?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Каким образом про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исходит ускорение электронов в электронных пушках?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 чем состоят основные особенности управления концентрацией энергии при электроннолучевой обработ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ке?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Каким образом можно управлять положением электронного луча в про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странстве?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Какова роль вакуума в электроннолучевой технологии?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чем особенности взаимодействия электронного луча с веществом?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Назовите основ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ные элементы оборудования для электроннолучевой обработки.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Для каких целей используется электроннолучевой нагрев поверхности?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каких областях применяют электроннолучевую плавку?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 чем основные преимущества элект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роннолучевой сварки?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Где наиболее целесообразно применение электроннолу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чевого испарения?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преимущества и недостатки размерной? электроннолучевой обработки. </w:t>
      </w:r>
    </w:p>
    <w:p w:rsidR="00B25819" w:rsidRPr="00C66EF5" w:rsidRDefault="00B25819" w:rsidP="00F974F1">
      <w:pPr>
        <w:pStyle w:val="a5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основные мероприятия по технике безо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пасности необходимо соблюдать в процессах электроннолучевой технологии?</w:t>
      </w:r>
    </w:p>
    <w:p w:rsidR="00DB4AF5" w:rsidRPr="00C66EF5" w:rsidRDefault="00DB4AF5" w:rsidP="00B25819">
      <w:pPr>
        <w:spacing w:after="0" w:line="360" w:lineRule="auto"/>
        <w:jc w:val="both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</w:p>
    <w:p w:rsidR="00B25819" w:rsidRPr="00C66EF5" w:rsidRDefault="00B25819">
      <w:pPr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  <w:br w:type="page"/>
      </w:r>
    </w:p>
    <w:p w:rsidR="007F5CAE" w:rsidRPr="00C66EF5" w:rsidRDefault="007F5CAE" w:rsidP="002403B7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  <w:lastRenderedPageBreak/>
        <w:t>Лазерные технологии обработки</w:t>
      </w:r>
    </w:p>
    <w:p w:rsidR="007F5CAE" w:rsidRPr="00C66EF5" w:rsidRDefault="007F5CAE" w:rsidP="00A349C2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66EF5" w:rsidRDefault="007F5CAE" w:rsidP="00A349C2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Выполнение </w:t>
      </w: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схем </w:t>
      </w:r>
      <w:r w:rsidR="002403B7"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установок для  лазерной обработки</w:t>
      </w:r>
    </w:p>
    <w:p w:rsidR="007F5CAE" w:rsidRPr="00C66EF5" w:rsidRDefault="007F5CAE" w:rsidP="00A349C2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 w:firstLine="709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A349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2403B7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6.1.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2403B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формате А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выполнит</w:t>
      </w:r>
      <w:r w:rsidR="002403B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структурную схему лазерной установки,  </w:t>
      </w:r>
      <w:r w:rsidR="002403B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укажите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все обозначения и охарактериз</w:t>
      </w:r>
      <w:r w:rsidR="002403B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уйте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установку</w:t>
      </w:r>
      <w:r w:rsidR="002403B7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Вариант№1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2371725" cy="2743200"/>
            <wp:effectExtent l="1905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310" cy="2747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66E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Структурная схема лазерной установки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Вариант№2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shd w:val="clear" w:color="auto" w:fill="FFFFFF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43175" cy="2619375"/>
            <wp:effectExtent l="19050" t="0" r="9525" b="0"/>
            <wp:docPr id="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C66EF5" w:rsidRDefault="007F5CAE" w:rsidP="007F5CAE">
      <w:pPr>
        <w:shd w:val="clear" w:color="auto" w:fill="FFFFFF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spacing w:val="-1"/>
          <w:sz w:val="28"/>
          <w:szCs w:val="28"/>
        </w:rPr>
        <w:t>Структурная схема лазерного станка с ЧПУ: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A349C2" w:rsidRPr="00C66EF5" w:rsidRDefault="00A349C2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Вариант№3</w:t>
      </w:r>
    </w:p>
    <w:p w:rsidR="007F5CAE" w:rsidRPr="00C66EF5" w:rsidRDefault="007F5CAE" w:rsidP="007F5CAE">
      <w:pPr>
        <w:shd w:val="clear" w:color="auto" w:fill="FFFFFF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framePr w:h="2760" w:hSpace="10080" w:wrap="notBeside" w:vAnchor="text" w:hAnchor="margin" w:x="1" w:y="1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04925" cy="2066925"/>
            <wp:effectExtent l="19050" t="0" r="9525" b="0"/>
            <wp:docPr id="3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C66EF5" w:rsidRDefault="007F5CAE" w:rsidP="007F5CAE">
      <w:pPr>
        <w:framePr w:h="2745" w:hSpace="10080" w:wrap="notBeside" w:vAnchor="text" w:hAnchor="margin" w:x="1993" w:y="1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19225" cy="2114550"/>
            <wp:effectExtent l="19050" t="0" r="9525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C66EF5" w:rsidRDefault="007F5CAE" w:rsidP="00A6185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Схемы установок для лазерной резки, различающихся схемой перемещения разрезаемого листа относительно лазерного луча: а — установка с двух</w:t>
      </w:r>
      <w:r w:rsidR="002403B7" w:rsidRPr="00C66EF5">
        <w:rPr>
          <w:rFonts w:ascii="Times New Roman" w:hAnsi="Times New Roman" w:cs="Times New Roman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sz w:val="28"/>
          <w:szCs w:val="28"/>
        </w:rPr>
        <w:t xml:space="preserve">координатным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столом;  б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 xml:space="preserve"> — установка с подвижной кареткой.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Вариант№4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92106" cy="3088257"/>
            <wp:effectExtent l="0" t="0" r="0" b="0"/>
            <wp:docPr id="33" name="Рисунок 13" descr="схема лазерной сварочной уставнов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хема лазерной сварочной уставнов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r:link="rId31" cstate="print"/>
                    <a:srcRect b="2403"/>
                    <a:stretch/>
                  </pic:blipFill>
                  <pic:spPr bwMode="auto">
                    <a:xfrm>
                      <a:off x="0" y="0"/>
                      <a:ext cx="3690022" cy="3086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66E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Структурная схема лазерной сварочной установки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73BAA" w:rsidRPr="00C66EF5" w:rsidRDefault="00E73BAA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Вариант№5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67819" cy="2932981"/>
            <wp:effectExtent l="0" t="0" r="0" b="0"/>
            <wp:docPr id="6" name="Рисунок 16" descr="Рис. 2. Структурная схема твердотельного лазера для свар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Рис. 2. Структурная схема твердотельного лазера для свар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r:link="rId33" cstate="print"/>
                    <a:srcRect b="4391"/>
                    <a:stretch/>
                  </pic:blipFill>
                  <pic:spPr bwMode="auto">
                    <a:xfrm>
                      <a:off x="0" y="0"/>
                      <a:ext cx="3467100" cy="2932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66E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Структурная схема твёрдотельного лазера  для сварки</w:t>
      </w:r>
    </w:p>
    <w:p w:rsidR="00A349C2" w:rsidRPr="00C66EF5" w:rsidRDefault="00A349C2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A349C2" w:rsidRPr="00C66EF5" w:rsidRDefault="00A349C2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Вариант№6</w:t>
      </w: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00055" cy="3165894"/>
            <wp:effectExtent l="0" t="0" r="0" b="0"/>
            <wp:docPr id="35" name="Рисунок 19" descr="Структурная схема CO2-лазера для свар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Структурная схема CO2-лазера для сварки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r:link="rId35" cstate="print"/>
                    <a:srcRect b="3927"/>
                    <a:stretch/>
                  </pic:blipFill>
                  <pic:spPr bwMode="auto">
                    <a:xfrm>
                      <a:off x="0" y="0"/>
                      <a:ext cx="3400425" cy="3166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66E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Структурная схема СО</w:t>
      </w:r>
      <w:proofErr w:type="gramStart"/>
      <w:r w:rsidRPr="00C66EF5">
        <w:rPr>
          <w:rFonts w:ascii="Times New Roman" w:hAnsi="Times New Roman" w:cs="Times New Roman"/>
          <w:sz w:val="28"/>
          <w:szCs w:val="28"/>
          <w:vertAlign w:val="subscript"/>
        </w:rPr>
        <w:t>2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 xml:space="preserve"> – лазера для сварки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7F5CAE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Упражнения по классификации лазеров.</w:t>
      </w:r>
    </w:p>
    <w:p w:rsidR="007F5CAE" w:rsidRPr="00C66EF5" w:rsidRDefault="007F5CAE" w:rsidP="00A349C2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7F5CAE" w:rsidRPr="00C66EF5" w:rsidRDefault="002403B7" w:rsidP="00A349C2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Задание 6.2.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F5CAE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Заполните таблицу по классификационным группам лазеров в соответствии с вариантом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tbl>
      <w:tblPr>
        <w:tblStyle w:val="af"/>
        <w:tblW w:w="9606" w:type="dxa"/>
        <w:tblLayout w:type="fixed"/>
        <w:tblLook w:val="04A0"/>
      </w:tblPr>
      <w:tblGrid>
        <w:gridCol w:w="940"/>
        <w:gridCol w:w="1862"/>
        <w:gridCol w:w="1771"/>
        <w:gridCol w:w="1816"/>
        <w:gridCol w:w="1232"/>
        <w:gridCol w:w="1985"/>
      </w:tblGrid>
      <w:tr w:rsidR="007F5CAE" w:rsidRPr="00C66EF5" w:rsidTr="002403B7">
        <w:tc>
          <w:tcPr>
            <w:tcW w:w="940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color w:val="000000" w:themeColor="text1"/>
              </w:rPr>
              <w:t>Вариант</w:t>
            </w: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color w:val="000000" w:themeColor="text1"/>
              </w:rPr>
              <w:t>Классификационная группа лазера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color w:val="000000" w:themeColor="text1"/>
              </w:rPr>
              <w:t>Рабочее тело</w:t>
            </w: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color w:val="000000" w:themeColor="text1"/>
              </w:rPr>
              <w:t>Длина волны</w:t>
            </w: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color w:val="000000" w:themeColor="text1"/>
              </w:rPr>
              <w:t>Источник накачки</w:t>
            </w: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b/>
                <w:color w:val="000000" w:themeColor="text1"/>
              </w:rPr>
              <w:t>Применение</w:t>
            </w:r>
          </w:p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Твердотельные лазеры на люминесцирующих твёрдых средах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Полупроводниковые лазеры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Лазеры на красителях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Газовые лазеры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Газодинамические лазеры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Эксимерные лазеры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Химические лазеры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Лазеры на свободных электронах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Квантовые каскадные лазеры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Волоконные лазеры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7F5CAE" w:rsidRPr="00C66EF5" w:rsidTr="002403B7">
        <w:tc>
          <w:tcPr>
            <w:tcW w:w="940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17"/>
              </w:numPr>
              <w:spacing w:line="276" w:lineRule="auto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186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  <w:r w:rsidRPr="00C66EF5">
              <w:rPr>
                <w:rFonts w:ascii="Times New Roman" w:hAnsi="Times New Roman" w:cs="Times New Roman"/>
                <w:color w:val="000000" w:themeColor="text1"/>
              </w:rPr>
              <w:t>Вертикально-излучающие лазеры (VCSEL)</w:t>
            </w:r>
          </w:p>
        </w:tc>
        <w:tc>
          <w:tcPr>
            <w:tcW w:w="1771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816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232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:rsidR="007F5CAE" w:rsidRPr="00C66EF5" w:rsidRDefault="007F5CAE" w:rsidP="00B25819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</w:tbl>
    <w:p w:rsidR="002403B7" w:rsidRPr="00C66EF5" w:rsidRDefault="002403B7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7F5CAE" w:rsidRPr="00C66EF5" w:rsidRDefault="007F5CAE" w:rsidP="002403B7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эскизов обработки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7F5CAE" w:rsidRPr="00C66EF5" w:rsidRDefault="002403B7" w:rsidP="002403B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Задание 6.3.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7F5CAE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Выполнит</w:t>
      </w: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7F5CAE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эскиз обработки резанием с использованием лазерного луча наружной поверхности вала,  изготовленного из труднообрабатываемого сплава. (Рекомендуется выполнять визуализацию обработки в 3</w:t>
      </w:r>
      <w:r w:rsidR="007F5CAE" w:rsidRPr="00C66EF5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D</w:t>
      </w:r>
      <w:r w:rsidR="007F5CAE"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системы САПР)</w:t>
      </w:r>
    </w:p>
    <w:p w:rsidR="00A349C2" w:rsidRPr="00C66EF5" w:rsidRDefault="00A349C2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7F5CAE" w:rsidRPr="00C66EF5" w:rsidRDefault="007F5CAE" w:rsidP="002403B7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Пример выполнения эскиза.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3276600" cy="3226320"/>
            <wp:effectExtent l="19050" t="0" r="0" b="0"/>
            <wp:docPr id="36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22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A349C2" w:rsidRPr="00C66EF5" w:rsidRDefault="00A349C2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66EF5" w:rsidRDefault="00E73BAA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Вариант   </w:t>
      </w:r>
      <w:r w:rsidR="007F5CAE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№1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05125" cy="1156899"/>
            <wp:effectExtent l="19050" t="0" r="9525" b="0"/>
            <wp:docPr id="39" name="Рисунок 0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37" cstate="print"/>
                    <a:srcRect b="72889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156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</w:p>
    <w:p w:rsidR="007F5CAE" w:rsidRPr="00C66EF5" w:rsidRDefault="00E73BAA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</w:t>
      </w:r>
      <w:r w:rsidRPr="00C66EF5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7F5CAE" w:rsidRPr="00C66EF5">
        <w:rPr>
          <w:rFonts w:ascii="Times New Roman" w:hAnsi="Times New Roman" w:cs="Times New Roman"/>
          <w:b/>
          <w:sz w:val="28"/>
          <w:szCs w:val="28"/>
        </w:rPr>
        <w:t>№2</w:t>
      </w: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05125" cy="857250"/>
            <wp:effectExtent l="19050" t="0" r="9525" b="0"/>
            <wp:docPr id="41" name="Рисунок 0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37" cstate="print"/>
                    <a:srcRect t="27679" b="52232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C66EF5" w:rsidRDefault="00E73BAA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</w:t>
      </w:r>
      <w:r w:rsidRPr="00C66EF5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7F5CAE" w:rsidRPr="00C66EF5">
        <w:rPr>
          <w:rFonts w:ascii="Times New Roman" w:hAnsi="Times New Roman" w:cs="Times New Roman"/>
          <w:b/>
          <w:sz w:val="28"/>
          <w:szCs w:val="28"/>
        </w:rPr>
        <w:t>№ 3</w:t>
      </w:r>
    </w:p>
    <w:p w:rsidR="007F5CAE" w:rsidRPr="00C66EF5" w:rsidRDefault="007F5CAE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05125" cy="704850"/>
            <wp:effectExtent l="19050" t="0" r="9525" b="0"/>
            <wp:docPr id="42" name="Рисунок 0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37" cstate="print"/>
                    <a:srcRect t="55357" b="28125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9C2" w:rsidRPr="00C66EF5" w:rsidRDefault="00A349C2">
      <w:pPr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7F5CAE" w:rsidRPr="00C66EF5" w:rsidRDefault="00E73BAA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Вариант</w:t>
      </w:r>
      <w:r w:rsidRPr="00C66EF5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7F5CAE" w:rsidRPr="00C66EF5">
        <w:rPr>
          <w:rFonts w:ascii="Times New Roman" w:hAnsi="Times New Roman" w:cs="Times New Roman"/>
          <w:b/>
          <w:sz w:val="28"/>
          <w:szCs w:val="28"/>
        </w:rPr>
        <w:t>№4</w:t>
      </w:r>
    </w:p>
    <w:p w:rsidR="007F5CAE" w:rsidRPr="00C66EF5" w:rsidRDefault="007F5CAE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905125" cy="933450"/>
            <wp:effectExtent l="19050" t="0" r="9525" b="0"/>
            <wp:docPr id="44" name="Рисунок 0" descr="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.jpg"/>
                    <pic:cNvPicPr/>
                  </pic:nvPicPr>
                  <pic:blipFill>
                    <a:blip r:embed="rId37" cstate="print"/>
                    <a:srcRect t="78125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C66EF5" w:rsidRDefault="00E73BAA" w:rsidP="007F5CAE">
      <w:pPr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Вариант</w:t>
      </w:r>
      <w:r w:rsidRPr="00C66EF5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7F5CAE" w:rsidRPr="00C66EF5">
        <w:rPr>
          <w:rFonts w:ascii="Times New Roman" w:hAnsi="Times New Roman" w:cs="Times New Roman"/>
          <w:b/>
          <w:sz w:val="28"/>
          <w:szCs w:val="28"/>
        </w:rPr>
        <w:t>№5</w:t>
      </w:r>
    </w:p>
    <w:p w:rsidR="007F5CAE" w:rsidRPr="00C66EF5" w:rsidRDefault="007F5CAE" w:rsidP="007F5CAE">
      <w:pPr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7623" cy="952500"/>
            <wp:effectExtent l="19050" t="0" r="0" b="0"/>
            <wp:docPr id="45" name="Рисунок 3" descr="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2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953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66EF5" w:rsidRDefault="007F5CAE" w:rsidP="008551D8">
      <w:pPr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Упражнения по выбору режимов обработки деталей </w:t>
      </w:r>
    </w:p>
    <w:p w:rsidR="007F5CAE" w:rsidRPr="00C66EF5" w:rsidRDefault="007F5CAE" w:rsidP="008551D8">
      <w:pPr>
        <w:spacing w:after="0" w:line="240" w:lineRule="auto"/>
        <w:ind w:firstLine="709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</w:p>
    <w:p w:rsidR="007F5CAE" w:rsidRPr="00C66EF5" w:rsidRDefault="007F5CAE" w:rsidP="008551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</w:t>
      </w:r>
      <w:r w:rsidR="008551D8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е 6.4.</w:t>
      </w:r>
    </w:p>
    <w:p w:rsidR="008551D8" w:rsidRPr="00C66EF5" w:rsidRDefault="008551D8" w:rsidP="008551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Выберете 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сверления  лазерным лучом отверстий диаметром 0,35мм в заготовке из вольфрама толщиной 1,6мм. </w:t>
      </w: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лазерной резки  заготовок из стали 5ХНВ толщиной 3мм.</w:t>
      </w: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сверления  лазерным лучом отверстий диаметром 0,35мм в заготовке из рубина.</w:t>
      </w: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лазерной резки  заготовок из кварца толщиной 2мм</w:t>
      </w: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Выберете 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режимы сверления  лазерным лучом отверстий диаметром 200мм на глубину 1 в заготовке феррита. </w:t>
      </w: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лазерной резки  заготовок из стеклопластика толщиной 2,4 мм</w:t>
      </w: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сверления  лазерным лучом отверстий диаметром 50мм на глубину 0,6 в заготовке из </w:t>
      </w:r>
      <w:proofErr w:type="spellStart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ситалла</w:t>
      </w:r>
      <w:proofErr w:type="spellEnd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лазерной резки  заготовок из стекла толщиной  9,5 мм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E73BAA" w:rsidP="00F974F1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сверления  лазерным лучом отверстий диаметром 200мм на глубину 3,2  в заготовке из керамики. </w:t>
      </w:r>
    </w:p>
    <w:p w:rsidR="00B25819" w:rsidRPr="00C66EF5" w:rsidRDefault="00B25819" w:rsidP="00B2581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25819" w:rsidRPr="00C66EF5" w:rsidRDefault="00B25819" w:rsidP="00B2581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ЛИТЕРАТУРА:</w:t>
      </w:r>
    </w:p>
    <w:p w:rsidR="00B25819" w:rsidRPr="00C66EF5" w:rsidRDefault="00B25819" w:rsidP="00F974F1">
      <w:pPr>
        <w:pStyle w:val="a5"/>
        <w:numPr>
          <w:ilvl w:val="0"/>
          <w:numId w:val="2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Аверьянова И.О., Клепиков В.В. Технология машиностроения. Высокоэнергетические и комбинированные методы обработки: учебное пособие / И.О. Аверьянова, В.В. Клепиков. – М.: ФОРУМ, 2008. – 304с.</w:t>
      </w:r>
    </w:p>
    <w:p w:rsidR="00B35AE7" w:rsidRPr="00B35AE7" w:rsidRDefault="00B35AE7" w:rsidP="00B35AE7">
      <w:pPr>
        <w:pStyle w:val="a5"/>
        <w:numPr>
          <w:ilvl w:val="0"/>
          <w:numId w:val="2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35AE7">
        <w:rPr>
          <w:rFonts w:ascii="Times New Roman" w:hAnsi="Times New Roman" w:cs="Times New Roman"/>
          <w:sz w:val="28"/>
          <w:szCs w:val="28"/>
        </w:rPr>
        <w:t xml:space="preserve">Забелин А.М., </w:t>
      </w:r>
      <w:proofErr w:type="spellStart"/>
      <w:r w:rsidRPr="00B35AE7">
        <w:rPr>
          <w:rFonts w:ascii="Times New Roman" w:hAnsi="Times New Roman" w:cs="Times New Roman"/>
          <w:sz w:val="28"/>
          <w:szCs w:val="28"/>
        </w:rPr>
        <w:t>Оришич</w:t>
      </w:r>
      <w:proofErr w:type="spellEnd"/>
      <w:r w:rsidRPr="00B35AE7">
        <w:rPr>
          <w:rFonts w:ascii="Times New Roman" w:hAnsi="Times New Roman" w:cs="Times New Roman"/>
          <w:sz w:val="28"/>
          <w:szCs w:val="28"/>
        </w:rPr>
        <w:t xml:space="preserve"> А.М., Чирков А.М. Лазерные технологии машиностроения: Уч. пособие – Новосибирск: НГУ, 2004. – 142с.</w:t>
      </w:r>
    </w:p>
    <w:p w:rsidR="00B35AE7" w:rsidRPr="00B35AE7" w:rsidRDefault="00B35AE7" w:rsidP="00B35AE7">
      <w:pPr>
        <w:pStyle w:val="a5"/>
        <w:numPr>
          <w:ilvl w:val="0"/>
          <w:numId w:val="2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35AE7">
        <w:rPr>
          <w:rFonts w:ascii="Times New Roman" w:hAnsi="Times New Roman" w:cs="Times New Roman"/>
          <w:sz w:val="28"/>
          <w:szCs w:val="28"/>
        </w:rPr>
        <w:t>ГригорянцА</w:t>
      </w:r>
      <w:proofErr w:type="gramStart"/>
      <w:r w:rsidRPr="00B35AE7">
        <w:rPr>
          <w:rFonts w:ascii="Times New Roman" w:hAnsi="Times New Roman" w:cs="Times New Roman"/>
          <w:sz w:val="28"/>
          <w:szCs w:val="28"/>
        </w:rPr>
        <w:t>.Г</w:t>
      </w:r>
      <w:proofErr w:type="spellEnd"/>
      <w:proofErr w:type="gramEnd"/>
      <w:r w:rsidRPr="00B35AE7">
        <w:rPr>
          <w:rFonts w:ascii="Times New Roman" w:hAnsi="Times New Roman" w:cs="Times New Roman"/>
          <w:sz w:val="28"/>
          <w:szCs w:val="28"/>
        </w:rPr>
        <w:t xml:space="preserve"> Основы лазерной обработки материалов, М., Машиностроение, </w:t>
      </w:r>
      <w:smartTag w:uri="urn:schemas-microsoft-com:office:smarttags" w:element="metricconverter">
        <w:smartTagPr>
          <w:attr w:name="ProductID" w:val="1999 г"/>
        </w:smartTagPr>
        <w:r w:rsidRPr="00B35AE7">
          <w:rPr>
            <w:rFonts w:ascii="Times New Roman" w:hAnsi="Times New Roman" w:cs="Times New Roman"/>
            <w:sz w:val="28"/>
            <w:szCs w:val="28"/>
          </w:rPr>
          <w:t>1999 г</w:t>
        </w:r>
      </w:smartTag>
      <w:r w:rsidRPr="00B35AE7">
        <w:rPr>
          <w:rFonts w:ascii="Times New Roman" w:hAnsi="Times New Roman" w:cs="Times New Roman"/>
          <w:sz w:val="28"/>
          <w:szCs w:val="28"/>
        </w:rPr>
        <w:t>.</w:t>
      </w:r>
    </w:p>
    <w:p w:rsidR="00B35AE7" w:rsidRPr="009C128B" w:rsidRDefault="00B35AE7" w:rsidP="00B35AE7">
      <w:pPr>
        <w:numPr>
          <w:ilvl w:val="0"/>
          <w:numId w:val="23"/>
        </w:num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</w:rPr>
      </w:pPr>
      <w:r>
        <w:rPr>
          <w:rFonts w:ascii="Times New Roman" w:hAnsi="Times New Roman" w:cs="Times New Roman"/>
          <w:sz w:val="28"/>
        </w:rPr>
        <w:t xml:space="preserve">Рыкалин  Н.Н., Углов А.А., Зуев И.В., Кокора А.Н.Лазерная и электронно-лучевая обработка. Справочник. </w:t>
      </w:r>
      <w:r w:rsidRPr="009C128B">
        <w:rPr>
          <w:rFonts w:ascii="Times New Roman" w:hAnsi="Times New Roman" w:cs="Times New Roman"/>
          <w:sz w:val="28"/>
        </w:rPr>
        <w:t xml:space="preserve"> М.: Машиностроение, 19</w:t>
      </w:r>
      <w:r>
        <w:rPr>
          <w:rFonts w:ascii="Times New Roman" w:hAnsi="Times New Roman" w:cs="Times New Roman"/>
          <w:sz w:val="28"/>
        </w:rPr>
        <w:t>9</w:t>
      </w:r>
      <w:r w:rsidRPr="009C128B">
        <w:rPr>
          <w:rFonts w:ascii="Times New Roman" w:hAnsi="Times New Roman" w:cs="Times New Roman"/>
          <w:sz w:val="28"/>
        </w:rPr>
        <w:t>9г.</w:t>
      </w:r>
    </w:p>
    <w:p w:rsidR="00B25819" w:rsidRPr="00C66EF5" w:rsidRDefault="00B25819" w:rsidP="00F974F1">
      <w:pPr>
        <w:pStyle w:val="a5"/>
        <w:numPr>
          <w:ilvl w:val="0"/>
          <w:numId w:val="2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Справочник по электрофизическим методам обработки/ Г.Л.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Амитен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, И.А.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Байсуров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>, Ю.М. Барон и др.; Под ред. В.А. Волосатова. — Л.: Машиностроение, 1988. — 719 с.</w:t>
      </w:r>
    </w:p>
    <w:p w:rsidR="002914A2" w:rsidRPr="00C66EF5" w:rsidRDefault="002914A2" w:rsidP="002914A2">
      <w:pPr>
        <w:pStyle w:val="a5"/>
        <w:ind w:left="142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2914A2" w:rsidRPr="00C66EF5" w:rsidRDefault="002914A2" w:rsidP="002914A2">
      <w:pPr>
        <w:pStyle w:val="a5"/>
        <w:ind w:left="142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ВОПРОСЫ ДЛЯ САМОПРОВЕРКИ</w:t>
      </w:r>
    </w:p>
    <w:p w:rsidR="002914A2" w:rsidRPr="00C66EF5" w:rsidRDefault="002914A2" w:rsidP="002914A2">
      <w:pPr>
        <w:pStyle w:val="a5"/>
        <w:autoSpaceDE w:val="0"/>
        <w:autoSpaceDN w:val="0"/>
        <w:adjustRightInd w:val="0"/>
        <w:spacing w:after="0" w:line="360" w:lineRule="auto"/>
        <w:ind w:left="142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 разделу 6 «Лазерные технологии обработки»</w:t>
      </w:r>
    </w:p>
    <w:p w:rsidR="007376D9" w:rsidRPr="00C66EF5" w:rsidRDefault="007376D9" w:rsidP="002914A2">
      <w:pPr>
        <w:pStyle w:val="a5"/>
        <w:autoSpaceDE w:val="0"/>
        <w:autoSpaceDN w:val="0"/>
        <w:adjustRightInd w:val="0"/>
        <w:spacing w:after="0" w:line="360" w:lineRule="auto"/>
        <w:ind w:left="1429"/>
        <w:jc w:val="center"/>
        <w:rPr>
          <w:rFonts w:ascii="Times New Roman" w:hAnsi="Times New Roman" w:cs="Times New Roman"/>
          <w:sz w:val="28"/>
          <w:szCs w:val="28"/>
        </w:rPr>
      </w:pP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чем состоят основные достоинства и недостатки полихроматического света как источника энергии для   технологических   целей?  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Какие   основные физические принципы положены в основу работы ОКХ?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получают коге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рентное излучение с помощью ОКГ?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Какие вещества используются в лазерах для генерации излучения?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Каковы основные характеристики когерентного из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лучения и как ими управлять?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 xml:space="preserve">Как осуществляется накачка энергией в 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твердо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тельных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, газовых и полупроводниковых ОКГ?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производится вывод излу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чения из ОКГ?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 чем состоят особенности управления излучением ОКГ по мощности и пространственному положению луча?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осуществляется фоку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сирование излучения лазера в зависимости от длины волны?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Каковы основ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ные особенности взаимодействия светового излучения с веществом? Сравните характер этого взаимодействия с электронным лучом.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Где наиболее целесооб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разно технологическое применение лазерного излучения?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Назовите основные достоинства и недостатки обработки материалов с помощью излучения ОКГ.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Каковы основные направления резки хрупких материалов с помощью лазер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ного излучения?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Каковы сравнительные характеристики использования излу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 xml:space="preserve">чения ОКГ и электронного луча для технологических целей? </w:t>
      </w:r>
    </w:p>
    <w:p w:rsidR="00B25819" w:rsidRPr="00C66EF5" w:rsidRDefault="00B25819" w:rsidP="00F974F1">
      <w:pPr>
        <w:pStyle w:val="a5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Какие мероприя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softHyphen/>
        <w:t>тия по технике безопасности необходимо соблюдать при использовании ОКГ для обработки материалов?</w:t>
      </w:r>
    </w:p>
    <w:p w:rsidR="00E73BAA" w:rsidRPr="00C66EF5" w:rsidRDefault="00E73BAA" w:rsidP="00E73B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F5CAE" w:rsidRPr="00C66EF5" w:rsidRDefault="007F5CAE" w:rsidP="007376D9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  <w:t xml:space="preserve">Раздел </w:t>
      </w:r>
      <w:r w:rsidR="00E73BAA" w:rsidRPr="00C66EF5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b/>
          <w:bCs/>
          <w:i/>
          <w:color w:val="000000" w:themeColor="text1"/>
          <w:sz w:val="28"/>
          <w:szCs w:val="28"/>
        </w:rPr>
        <w:t xml:space="preserve">7. </w:t>
      </w:r>
      <w:r w:rsidRPr="00C66EF5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Плазменная обработка.</w:t>
      </w:r>
    </w:p>
    <w:p w:rsidR="007F5CAE" w:rsidRPr="00C66EF5" w:rsidRDefault="007F5CAE" w:rsidP="007F5C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Подготовка  докладов по теме «Плазменная обработка»</w:t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5CAE" w:rsidRPr="00C66EF5" w:rsidRDefault="007376D9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 7.1.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41104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Подготов</w:t>
      </w:r>
      <w:r w:rsidR="0041104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ьте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доклад и оформит</w:t>
      </w:r>
      <w:r w:rsidR="0041104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презентацию по темам: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shd w:val="clear" w:color="auto" w:fill="FFFFFF"/>
        <w:spacing w:after="0" w:line="360" w:lineRule="auto"/>
        <w:rPr>
          <w:rFonts w:ascii="Times New Roman" w:hAnsi="Times New Roman" w:cs="Times New Roman"/>
          <w:bCs/>
          <w:spacing w:val="-6"/>
          <w:sz w:val="28"/>
          <w:szCs w:val="28"/>
        </w:rPr>
      </w:pPr>
      <w:r w:rsidRPr="00C66EF5">
        <w:rPr>
          <w:rFonts w:ascii="Times New Roman" w:hAnsi="Times New Roman" w:cs="Times New Roman"/>
          <w:bCs/>
          <w:spacing w:val="-5"/>
          <w:sz w:val="28"/>
          <w:szCs w:val="28"/>
        </w:rPr>
        <w:t xml:space="preserve">Плазменное </w:t>
      </w:r>
      <w:r w:rsidRPr="00C66EF5">
        <w:rPr>
          <w:rFonts w:ascii="Times New Roman" w:hAnsi="Times New Roman" w:cs="Times New Roman"/>
          <w:sz w:val="28"/>
          <w:szCs w:val="28"/>
        </w:rPr>
        <w:t>упрочнение поверхности деталей.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bCs/>
          <w:spacing w:val="-6"/>
          <w:sz w:val="28"/>
          <w:szCs w:val="28"/>
        </w:rPr>
        <w:t>Плазменное напыление поверхностей деталей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bCs/>
          <w:spacing w:val="-8"/>
          <w:sz w:val="28"/>
          <w:szCs w:val="28"/>
        </w:rPr>
        <w:t>Использование плазменной обработки при обработке труднообрабатываемых материалов резанием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iCs/>
          <w:spacing w:val="-1"/>
          <w:sz w:val="28"/>
          <w:szCs w:val="28"/>
        </w:rPr>
      </w:pPr>
      <w:r w:rsidRPr="00C66EF5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сварка чёрных металлов.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iCs/>
          <w:spacing w:val="-1"/>
          <w:sz w:val="28"/>
          <w:szCs w:val="28"/>
        </w:rPr>
      </w:pPr>
      <w:r w:rsidRPr="00C66EF5">
        <w:rPr>
          <w:rFonts w:ascii="Times New Roman" w:hAnsi="Times New Roman" w:cs="Times New Roman"/>
          <w:iCs/>
          <w:spacing w:val="-1"/>
          <w:sz w:val="28"/>
          <w:szCs w:val="28"/>
        </w:rPr>
        <w:lastRenderedPageBreak/>
        <w:t>Плазменная сварка цветных металлов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iCs/>
          <w:spacing w:val="-1"/>
          <w:sz w:val="28"/>
          <w:szCs w:val="28"/>
        </w:rPr>
      </w:pPr>
      <w:r w:rsidRPr="00C66EF5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наплавка чёрных металлов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iCs/>
          <w:spacing w:val="-1"/>
          <w:sz w:val="28"/>
          <w:szCs w:val="28"/>
        </w:rPr>
      </w:pPr>
      <w:r w:rsidRPr="00C66EF5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наплавка цветных металлов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резка неметаллов</w:t>
      </w:r>
    </w:p>
    <w:p w:rsidR="007F5CAE" w:rsidRPr="00C66EF5" w:rsidRDefault="007F5CAE" w:rsidP="00F974F1">
      <w:pPr>
        <w:pStyle w:val="a5"/>
        <w:numPr>
          <w:ilvl w:val="0"/>
          <w:numId w:val="1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iCs/>
          <w:spacing w:val="-1"/>
          <w:sz w:val="28"/>
          <w:szCs w:val="28"/>
        </w:rPr>
        <w:t>Плазменная резка металлов</w:t>
      </w:r>
    </w:p>
    <w:p w:rsidR="005A1BE6" w:rsidRPr="00C66EF5" w:rsidRDefault="005A1BE6" w:rsidP="005A1BE6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5CAE" w:rsidRPr="00C66EF5" w:rsidRDefault="007F5CAE" w:rsidP="005A1BE6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9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Выполнение схем плазматронов.</w:t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5CAE" w:rsidRPr="00C66EF5" w:rsidRDefault="007F5CAE" w:rsidP="005A1BE6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</w:t>
      </w:r>
      <w:r w:rsidR="005A1BE6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7.2. </w:t>
      </w:r>
      <w:r w:rsidR="005A1BE6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формате А</w:t>
      </w: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</w:t>
      </w:r>
      <w:proofErr w:type="gramEnd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выполнит</w:t>
      </w:r>
      <w:r w:rsidR="0041104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 эскизы   плазматронов  в соответствии с заданием.</w:t>
      </w:r>
    </w:p>
    <w:p w:rsidR="007F5CAE" w:rsidRPr="00C66EF5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</w:pPr>
    </w:p>
    <w:p w:rsidR="007F5CAE" w:rsidRPr="00C66EF5" w:rsidRDefault="007F5CAE" w:rsidP="007F5CAE">
      <w:pPr>
        <w:pStyle w:val="a5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60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  <w:u w:val="single"/>
        </w:rPr>
        <w:t>Справочные материалы</w:t>
      </w: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734050" cy="3714750"/>
            <wp:effectExtent l="1905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</w:p>
    <w:p w:rsidR="005A1BE6" w:rsidRPr="00C66EF5" w:rsidRDefault="005A1BE6" w:rsidP="005A1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5A1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Схемы дуговых плазматронов: а — осевой; б — коаксиальный; в -</w:t>
      </w:r>
      <w:r w:rsidR="005A1BE6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 тороидальными электродами; </w:t>
      </w:r>
      <w:r w:rsidR="005A1BE6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 — двустороннего истечения; д — с внешней плазменной дугой; е — с расходуемыми электродами (эрозионный); 1 — источник электропитания; 2 — разряд; 3 — плазменная струя; 4 — электрод;</w:t>
      </w:r>
      <w:proofErr w:type="gramEnd"/>
    </w:p>
    <w:p w:rsidR="007F5CAE" w:rsidRPr="00C66EF5" w:rsidRDefault="007F5CAE" w:rsidP="005A1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5 — разрядная камера; 6 — соленоид; 7 — обрабатываемое тело.</w:t>
      </w:r>
    </w:p>
    <w:p w:rsidR="007F5CAE" w:rsidRPr="00C66EF5" w:rsidRDefault="007F5CAE" w:rsidP="005A1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7F5C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3762375" cy="3390900"/>
            <wp:effectExtent l="1905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66E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5CAE" w:rsidRPr="00C66EF5" w:rsidRDefault="007F5CAE" w:rsidP="000C43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proofErr w:type="gramStart"/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Схемы высокочастотных плазматронов: а — индукционный; б - ёмкостный; в — факельный; </w:t>
      </w:r>
      <w:r w:rsidR="000C43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 — сверхвысокочастотный; 1 — источник электропитания; 2 — разряд; 3 — плазменная струя; 4 — индуктор; 5 — разрядная камера; 6 — электрод; 7 — волновод</w:t>
      </w:r>
      <w:r w:rsidR="000C43EC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proofErr w:type="gramEnd"/>
    </w:p>
    <w:p w:rsidR="005350BC" w:rsidRPr="00C66EF5" w:rsidRDefault="005350BC" w:rsidP="005350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5350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Варианты заданий:</w:t>
      </w:r>
    </w:p>
    <w:tbl>
      <w:tblPr>
        <w:tblStyle w:val="af"/>
        <w:tblW w:w="0" w:type="auto"/>
        <w:tblLook w:val="04A0"/>
      </w:tblPr>
      <w:tblGrid>
        <w:gridCol w:w="1242"/>
        <w:gridCol w:w="8222"/>
      </w:tblGrid>
      <w:tr w:rsidR="007F5CAE" w:rsidRPr="00C66EF5" w:rsidTr="005350BC">
        <w:tc>
          <w:tcPr>
            <w:tcW w:w="1242" w:type="dxa"/>
          </w:tcPr>
          <w:p w:rsidR="007F5CAE" w:rsidRPr="00C66EF5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Вариант</w:t>
            </w:r>
          </w:p>
        </w:tc>
        <w:tc>
          <w:tcPr>
            <w:tcW w:w="8222" w:type="dxa"/>
          </w:tcPr>
          <w:p w:rsidR="007F5CAE" w:rsidRPr="00C66EF5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Вид плазматрона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осевой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коаксиальный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с тороидальными электродами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двустороннего истечения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с внешней плазменной дугой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Дуговой плазматрон с расходуемыми электродами (эрозионный)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Высокочастотный плазматрон индукционный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Высокочастотный плазматрон ёмкостный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Высокочастотный плазматрон факельный</w:t>
            </w:r>
          </w:p>
        </w:tc>
      </w:tr>
      <w:tr w:rsidR="007F5CAE" w:rsidRPr="00C66EF5" w:rsidTr="005350BC">
        <w:tc>
          <w:tcPr>
            <w:tcW w:w="1242" w:type="dxa"/>
          </w:tcPr>
          <w:p w:rsidR="007F5CAE" w:rsidRPr="00C66EF5" w:rsidRDefault="007F5CAE" w:rsidP="00F974F1">
            <w:pPr>
              <w:pStyle w:val="a5"/>
              <w:numPr>
                <w:ilvl w:val="0"/>
                <w:numId w:val="20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8222" w:type="dxa"/>
          </w:tcPr>
          <w:p w:rsidR="007F5CAE" w:rsidRPr="00C66EF5" w:rsidRDefault="007F5CAE" w:rsidP="005350BC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66EF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Высокочастотный плазматрон сверхвысокочастотный</w:t>
            </w:r>
          </w:p>
        </w:tc>
      </w:tr>
    </w:tbl>
    <w:p w:rsidR="007F5CAE" w:rsidRPr="00C66EF5" w:rsidRDefault="007F5CAE" w:rsidP="005350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350F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Упражнения по выбору режимов сварки.</w:t>
      </w:r>
    </w:p>
    <w:p w:rsidR="007F5CAE" w:rsidRPr="00C66EF5" w:rsidRDefault="007F5CAE" w:rsidP="00350F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</w:t>
      </w:r>
      <w:r w:rsidR="005350BC"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е 7.3.</w:t>
      </w:r>
    </w:p>
    <w:p w:rsidR="007F5CAE" w:rsidRPr="00C66EF5" w:rsidRDefault="002D680A" w:rsidP="00F974F1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плазменной сварки стыкового соединения из листа никеля толщиной 3,2 мм</w:t>
      </w:r>
      <w:r w:rsidR="00350F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2D680A" w:rsidP="00F974F1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плазменной сварки обечайки из стали 12Х18Н10Т толщиной 1мм.</w:t>
      </w:r>
    </w:p>
    <w:p w:rsidR="007F5CAE" w:rsidRPr="00C66EF5" w:rsidRDefault="002D680A" w:rsidP="00F974F1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плазменной сварки трубы из титанового сплава ВТ3-1 толщиной 4,5 мм.</w:t>
      </w:r>
    </w:p>
    <w:p w:rsidR="007F5CAE" w:rsidRPr="00C66EF5" w:rsidRDefault="002D680A" w:rsidP="00F974F1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плазменной сварки  корпуса из стали 30ХГСА толщиной 3мм</w:t>
      </w:r>
      <w:r w:rsidR="00350F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2D680A" w:rsidP="00F974F1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плазменной сварки оболочки из титанового сплава ВТ5 толщиной 1,2мм</w:t>
      </w:r>
      <w:r w:rsidR="00350F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2D680A" w:rsidP="00F974F1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плазменной сварки корпуса испарителя из стали  12Х17Т толщиной 10мм</w:t>
      </w:r>
      <w:r w:rsidR="00350F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2D680A" w:rsidP="00F974F1">
      <w:pPr>
        <w:pStyle w:val="a5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Выберете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режимы плазменной сварки теплообменника из титанового сплава ОТ</w:t>
      </w:r>
      <w:proofErr w:type="gramStart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4</w:t>
      </w:r>
      <w:proofErr w:type="gramEnd"/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толщиной 2мм</w:t>
      </w:r>
      <w:r w:rsidR="00350F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350FBA" w:rsidRPr="00C66EF5" w:rsidRDefault="00350FBA" w:rsidP="00350F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7F5CAE" w:rsidRPr="00C66EF5" w:rsidRDefault="007F5CAE" w:rsidP="00860D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Подготовка опорного конспекта по теме «Плазменная резка различных материалов</w:t>
      </w:r>
      <w:r w:rsidR="00860DB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».</w:t>
      </w:r>
    </w:p>
    <w:p w:rsidR="007F5CAE" w:rsidRPr="00C66EF5" w:rsidRDefault="00350FBA" w:rsidP="00350FBA">
      <w:pPr>
        <w:pStyle w:val="a5"/>
        <w:ind w:left="39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Задание 7.4.</w:t>
      </w: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BD50A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Составьте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опорный конспект</w:t>
      </w:r>
      <w:r w:rsidR="00BD50A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 соответствии с методическими рекомендациями,</w:t>
      </w:r>
      <w:r w:rsidR="007F5CAE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 использованием схем и сравнительных таблиц по темам:</w:t>
      </w:r>
    </w:p>
    <w:p w:rsidR="00350FBA" w:rsidRPr="00C66EF5" w:rsidRDefault="00350FBA" w:rsidP="00350FBA">
      <w:pPr>
        <w:pStyle w:val="a5"/>
        <w:ind w:left="390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7F5CAE" w:rsidRPr="00C66EF5" w:rsidRDefault="007F5CAE" w:rsidP="00F974F1">
      <w:pPr>
        <w:pStyle w:val="a5"/>
        <w:numPr>
          <w:ilvl w:val="0"/>
          <w:numId w:val="1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чугуна.</w:t>
      </w:r>
    </w:p>
    <w:p w:rsidR="007F5CAE" w:rsidRPr="00C66EF5" w:rsidRDefault="007F5CAE" w:rsidP="00F974F1">
      <w:pPr>
        <w:pStyle w:val="a5"/>
        <w:numPr>
          <w:ilvl w:val="0"/>
          <w:numId w:val="1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углеродистых сталей</w:t>
      </w:r>
      <w:r w:rsidR="00350F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7F5CAE" w:rsidP="00F974F1">
      <w:pPr>
        <w:pStyle w:val="a5"/>
        <w:numPr>
          <w:ilvl w:val="0"/>
          <w:numId w:val="1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высоколегированных сталей.</w:t>
      </w:r>
    </w:p>
    <w:p w:rsidR="007F5CAE" w:rsidRPr="00C66EF5" w:rsidRDefault="007F5CAE" w:rsidP="00F974F1">
      <w:pPr>
        <w:pStyle w:val="a5"/>
        <w:numPr>
          <w:ilvl w:val="0"/>
          <w:numId w:val="1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сплавов алюминия.</w:t>
      </w:r>
    </w:p>
    <w:p w:rsidR="007F5CAE" w:rsidRPr="00C66EF5" w:rsidRDefault="007F5CAE" w:rsidP="00F974F1">
      <w:pPr>
        <w:pStyle w:val="a5"/>
        <w:numPr>
          <w:ilvl w:val="0"/>
          <w:numId w:val="1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сплавов меди</w:t>
      </w:r>
      <w:r w:rsidR="00350FBA"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7F5CAE" w:rsidRPr="00C66EF5" w:rsidRDefault="007F5CAE" w:rsidP="00F974F1">
      <w:pPr>
        <w:pStyle w:val="a5"/>
        <w:numPr>
          <w:ilvl w:val="0"/>
          <w:numId w:val="1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сплавов титана.</w:t>
      </w:r>
    </w:p>
    <w:p w:rsidR="007F5CAE" w:rsidRPr="00C66EF5" w:rsidRDefault="007F5CAE" w:rsidP="00F974F1">
      <w:pPr>
        <w:pStyle w:val="a5"/>
        <w:numPr>
          <w:ilvl w:val="0"/>
          <w:numId w:val="14"/>
        </w:numPr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Особенности плазменной резки неметаллов.</w:t>
      </w:r>
    </w:p>
    <w:p w:rsidR="00B50123" w:rsidRPr="00C66EF5" w:rsidRDefault="00B50123" w:rsidP="00B50123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50123" w:rsidRPr="00C66EF5" w:rsidRDefault="00B50123" w:rsidP="00B50123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color w:val="000000" w:themeColor="text1"/>
          <w:sz w:val="28"/>
          <w:szCs w:val="28"/>
        </w:rPr>
        <w:t>ЛИТЕРАТУРА:</w:t>
      </w:r>
    </w:p>
    <w:p w:rsidR="00B50123" w:rsidRPr="00C66EF5" w:rsidRDefault="00B50123" w:rsidP="00F974F1">
      <w:pPr>
        <w:pStyle w:val="a5"/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Аверьянова И.О., Клепиков В.В. Технология машиностроения. Высокоэнергетические и комбинированные методы обработки: учебное пособие / И.О. Аверьянова, В.В. Клепиков. – М.: ФОРУМ, 2008. – 304с.</w:t>
      </w:r>
    </w:p>
    <w:p w:rsidR="00B50123" w:rsidRDefault="00B50123" w:rsidP="00F974F1">
      <w:pPr>
        <w:pStyle w:val="a5"/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lastRenderedPageBreak/>
        <w:t xml:space="preserve">Электрофизические и электрохимические методы обработки материалов/ Б.А. Артамонов, Ю.С. Волков, В.И.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Дрожалова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и др. — М.: Высшая  школа, </w:t>
      </w:r>
      <w:r w:rsidR="00D36452">
        <w:rPr>
          <w:rFonts w:ascii="Times New Roman" w:hAnsi="Times New Roman" w:cs="Times New Roman"/>
          <w:sz w:val="28"/>
          <w:szCs w:val="28"/>
        </w:rPr>
        <w:t>200</w:t>
      </w:r>
      <w:r w:rsidRPr="00C66EF5">
        <w:rPr>
          <w:rFonts w:ascii="Times New Roman" w:hAnsi="Times New Roman" w:cs="Times New Roman"/>
          <w:sz w:val="28"/>
          <w:szCs w:val="28"/>
        </w:rPr>
        <w:t xml:space="preserve">3. — 248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B35AE7" w:rsidRPr="00B35AE7" w:rsidRDefault="00B35AE7" w:rsidP="00B35AE7">
      <w:pPr>
        <w:pStyle w:val="a5"/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35AE7">
        <w:rPr>
          <w:rFonts w:ascii="Times New Roman" w:hAnsi="Times New Roman" w:cs="Times New Roman"/>
          <w:sz w:val="28"/>
          <w:szCs w:val="28"/>
        </w:rPr>
        <w:t>Марчук</w:t>
      </w:r>
      <w:r w:rsidR="00D36452">
        <w:rPr>
          <w:rFonts w:ascii="Times New Roman" w:hAnsi="Times New Roman" w:cs="Times New Roman"/>
          <w:sz w:val="28"/>
          <w:szCs w:val="28"/>
        </w:rPr>
        <w:t xml:space="preserve"> </w:t>
      </w:r>
      <w:r w:rsidRPr="00B35AE7">
        <w:rPr>
          <w:rFonts w:ascii="Times New Roman" w:hAnsi="Times New Roman" w:cs="Times New Roman"/>
          <w:sz w:val="28"/>
          <w:szCs w:val="28"/>
        </w:rPr>
        <w:t>Г.И.  и д.р. Научные основы прогрессивной техники и технологий, М: Машиностроение, 199</w:t>
      </w:r>
      <w:r w:rsidR="00D36452">
        <w:rPr>
          <w:rFonts w:ascii="Times New Roman" w:hAnsi="Times New Roman" w:cs="Times New Roman"/>
          <w:sz w:val="28"/>
          <w:szCs w:val="28"/>
        </w:rPr>
        <w:t>8</w:t>
      </w:r>
      <w:r w:rsidRPr="00B35AE7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B35AE7" w:rsidRPr="00B35AE7" w:rsidRDefault="00B35AE7" w:rsidP="00B35AE7">
      <w:pPr>
        <w:pStyle w:val="a5"/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35AE7">
        <w:rPr>
          <w:rFonts w:ascii="Times New Roman" w:hAnsi="Times New Roman" w:cs="Times New Roman"/>
          <w:sz w:val="28"/>
          <w:szCs w:val="28"/>
        </w:rPr>
        <w:t>Чистосердов П.С.  и д.р. Технология размерно-чистовой и упрочняющей обработки, Минск, Университет, 2003 г.</w:t>
      </w:r>
    </w:p>
    <w:p w:rsidR="00B50123" w:rsidRPr="00C66EF5" w:rsidRDefault="00B50123" w:rsidP="00F974F1">
      <w:pPr>
        <w:pStyle w:val="a5"/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Долгих А.М., Серов Ю.И.,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Шапошник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 Р.К. Основы электрофизических методов обработки деталей. Учебное пособие: Саратов, СГТУ, </w:t>
      </w:r>
      <w:r w:rsidR="00D36452">
        <w:rPr>
          <w:rFonts w:ascii="Times New Roman" w:hAnsi="Times New Roman" w:cs="Times New Roman"/>
          <w:sz w:val="28"/>
          <w:szCs w:val="28"/>
        </w:rPr>
        <w:t>200</w:t>
      </w:r>
      <w:r w:rsidRPr="00C66EF5">
        <w:rPr>
          <w:rFonts w:ascii="Times New Roman" w:hAnsi="Times New Roman" w:cs="Times New Roman"/>
          <w:sz w:val="28"/>
          <w:szCs w:val="28"/>
        </w:rPr>
        <w:t xml:space="preserve">4. — 64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B50123" w:rsidRPr="00C66EF5" w:rsidRDefault="00B50123" w:rsidP="00F974F1">
      <w:pPr>
        <w:pStyle w:val="a5"/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Справочник по электрофизическим методам обработки/ Г.Л.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Амитен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 xml:space="preserve">, И.А. </w:t>
      </w:r>
      <w:proofErr w:type="spellStart"/>
      <w:r w:rsidRPr="00C66EF5">
        <w:rPr>
          <w:rFonts w:ascii="Times New Roman" w:hAnsi="Times New Roman" w:cs="Times New Roman"/>
          <w:sz w:val="28"/>
          <w:szCs w:val="28"/>
        </w:rPr>
        <w:t>Байсуров</w:t>
      </w:r>
      <w:proofErr w:type="spellEnd"/>
      <w:r w:rsidRPr="00C66EF5">
        <w:rPr>
          <w:rFonts w:ascii="Times New Roman" w:hAnsi="Times New Roman" w:cs="Times New Roman"/>
          <w:sz w:val="28"/>
          <w:szCs w:val="28"/>
        </w:rPr>
        <w:t>, Ю.М. Барон и др.; Под ред. В.А. Волосатова. — Л.: Машиностроение, 19</w:t>
      </w:r>
      <w:r w:rsidR="00D36452">
        <w:rPr>
          <w:rFonts w:ascii="Times New Roman" w:hAnsi="Times New Roman" w:cs="Times New Roman"/>
          <w:sz w:val="28"/>
          <w:szCs w:val="28"/>
        </w:rPr>
        <w:t>9</w:t>
      </w:r>
      <w:r w:rsidRPr="00C66EF5">
        <w:rPr>
          <w:rFonts w:ascii="Times New Roman" w:hAnsi="Times New Roman" w:cs="Times New Roman"/>
          <w:sz w:val="28"/>
          <w:szCs w:val="28"/>
        </w:rPr>
        <w:t xml:space="preserve">8. — 719 </w:t>
      </w:r>
      <w:proofErr w:type="gramStart"/>
      <w:r w:rsidRPr="00C66E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66EF5">
        <w:rPr>
          <w:rFonts w:ascii="Times New Roman" w:hAnsi="Times New Roman" w:cs="Times New Roman"/>
          <w:sz w:val="28"/>
          <w:szCs w:val="28"/>
        </w:rPr>
        <w:t>.</w:t>
      </w:r>
    </w:p>
    <w:p w:rsidR="00C54D83" w:rsidRPr="00C66EF5" w:rsidRDefault="00C54D83" w:rsidP="00C54D83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66EF5" w:rsidRPr="00C66EF5" w:rsidRDefault="00C66EF5" w:rsidP="00C54D83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C54D83" w:rsidRPr="00C66EF5" w:rsidRDefault="00C54D83" w:rsidP="00C54D83">
      <w:pPr>
        <w:pStyle w:val="a5"/>
        <w:ind w:left="1429" w:hanging="720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ВОПРОСЫ ДЛЯ САМОПРОВЕРКИ</w:t>
      </w:r>
    </w:p>
    <w:p w:rsidR="007F5CAE" w:rsidRPr="00C66EF5" w:rsidRDefault="00C54D83" w:rsidP="00C54D83">
      <w:pPr>
        <w:ind w:left="1069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C66EF5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«Плазменная обработка».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Что </w:t>
      </w:r>
      <w:r w:rsidR="0083629C" w:rsidRPr="00C66EF5">
        <w:rPr>
          <w:rFonts w:ascii="Times New Roman" w:hAnsi="Times New Roman" w:cs="Times New Roman"/>
          <w:sz w:val="28"/>
          <w:szCs w:val="28"/>
        </w:rPr>
        <w:t xml:space="preserve">называется </w:t>
      </w:r>
      <w:r w:rsidRPr="00C66EF5">
        <w:rPr>
          <w:rFonts w:ascii="Times New Roman" w:hAnsi="Times New Roman" w:cs="Times New Roman"/>
          <w:sz w:val="28"/>
          <w:szCs w:val="28"/>
        </w:rPr>
        <w:t>плазм</w:t>
      </w:r>
      <w:r w:rsidR="0083629C" w:rsidRPr="00C66EF5">
        <w:rPr>
          <w:rFonts w:ascii="Times New Roman" w:hAnsi="Times New Roman" w:cs="Times New Roman"/>
          <w:sz w:val="28"/>
          <w:szCs w:val="28"/>
        </w:rPr>
        <w:t>ой</w:t>
      </w:r>
      <w:r w:rsidRPr="00C66EF5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Чем отличается плазменная дуга от свободно горя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щей электрической дуги?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Каковы основные физические характеристики плаз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мы?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Что такое температура плазмы и каков ее физический смысл?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Каковы основные физико-химические эффекты при взаимодействии плазмы с веществом?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Каковы основные технологические возможности плазменных источников энер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гии?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Из каких основных элементов состоит плазменная установка; в чем их особенности?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Какой эффект дает плазменная обработка при упрочнении по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верхности?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lastRenderedPageBreak/>
        <w:t xml:space="preserve">В чем сущность процессов плазменной резки?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Какие основные требования техники безопасности необходимо соблюдать при плазмен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ной обработке материалов?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В каких случаях целесообразно применять плаз</w:t>
      </w:r>
      <w:r w:rsidRPr="00C66EF5">
        <w:rPr>
          <w:rFonts w:ascii="Times New Roman" w:hAnsi="Times New Roman" w:cs="Times New Roman"/>
          <w:sz w:val="28"/>
          <w:szCs w:val="28"/>
        </w:rPr>
        <w:softHyphen/>
        <w:t xml:space="preserve">менный подогрев при обработке металлов резанием?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Как повысить стойкость металлорежущего инструмента с помощью плазменной обработки? </w:t>
      </w:r>
    </w:p>
    <w:p w:rsidR="00C54D83" w:rsidRPr="00C66EF5" w:rsidRDefault="00C54D83" w:rsidP="00F974F1">
      <w:pPr>
        <w:pStyle w:val="a5"/>
        <w:numPr>
          <w:ilvl w:val="1"/>
          <w:numId w:val="22"/>
        </w:numPr>
        <w:shd w:val="clear" w:color="auto" w:fill="FFFFFF"/>
        <w:tabs>
          <w:tab w:val="clear" w:pos="1440"/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Для каких изделий применяют плазменное формование поверхностей? </w:t>
      </w:r>
    </w:p>
    <w:p w:rsidR="00C54D83" w:rsidRPr="00C66EF5" w:rsidRDefault="00C54D83" w:rsidP="00F974F1">
      <w:pPr>
        <w:pStyle w:val="a5"/>
        <w:numPr>
          <w:ilvl w:val="0"/>
          <w:numId w:val="22"/>
        </w:numPr>
        <w:shd w:val="clear" w:color="auto" w:fill="FFFFFF"/>
        <w:tabs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В каких случаях целесообразно применение плазменн</w:t>
      </w:r>
      <w:r w:rsidR="00C66EF5" w:rsidRPr="00C66EF5">
        <w:rPr>
          <w:rFonts w:ascii="Times New Roman" w:hAnsi="Times New Roman" w:cs="Times New Roman"/>
          <w:sz w:val="28"/>
          <w:szCs w:val="28"/>
        </w:rPr>
        <w:t>ого</w:t>
      </w:r>
      <w:r w:rsidRPr="00C66EF5">
        <w:rPr>
          <w:rFonts w:ascii="Times New Roman" w:hAnsi="Times New Roman" w:cs="Times New Roman"/>
          <w:sz w:val="28"/>
          <w:szCs w:val="28"/>
        </w:rPr>
        <w:t xml:space="preserve"> </w:t>
      </w:r>
      <w:r w:rsidR="00C66EF5" w:rsidRPr="00C66EF5">
        <w:rPr>
          <w:rFonts w:ascii="Times New Roman" w:hAnsi="Times New Roman" w:cs="Times New Roman"/>
          <w:sz w:val="28"/>
          <w:szCs w:val="28"/>
        </w:rPr>
        <w:t>строгания</w:t>
      </w:r>
      <w:r w:rsidRPr="00C66EF5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C54D83" w:rsidRPr="00C66EF5" w:rsidRDefault="00C54D83" w:rsidP="00F974F1">
      <w:pPr>
        <w:pStyle w:val="a5"/>
        <w:numPr>
          <w:ilvl w:val="0"/>
          <w:numId w:val="22"/>
        </w:numPr>
        <w:shd w:val="clear" w:color="auto" w:fill="FFFFFF"/>
        <w:tabs>
          <w:tab w:val="num" w:pos="1134"/>
        </w:tabs>
        <w:spacing w:before="240" w:line="360" w:lineRule="auto"/>
        <w:ind w:left="1134" w:right="60" w:hanging="425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>Какова рациональная об</w:t>
      </w:r>
      <w:r w:rsidRPr="00C66EF5">
        <w:rPr>
          <w:rFonts w:ascii="Times New Roman" w:hAnsi="Times New Roman" w:cs="Times New Roman"/>
          <w:sz w:val="28"/>
          <w:szCs w:val="28"/>
        </w:rPr>
        <w:softHyphen/>
        <w:t>ласть применения плазменной резки металлов?</w:t>
      </w:r>
    </w:p>
    <w:p w:rsidR="007F5CAE" w:rsidRDefault="007F5CAE" w:rsidP="007F5C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06394" w:rsidRDefault="00406394" w:rsidP="007F5CA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87CF3" w:rsidRDefault="00287CF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87CF3" w:rsidRPr="005A62E8" w:rsidRDefault="00287CF3" w:rsidP="00287CF3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</w:rPr>
      </w:pPr>
      <w:r w:rsidRPr="005A62E8">
        <w:rPr>
          <w:rFonts w:ascii="Times New Roman" w:hAnsi="Times New Roman" w:cs="Times New Roman"/>
          <w:b/>
          <w:color w:val="000000" w:themeColor="text1"/>
          <w:sz w:val="28"/>
        </w:rPr>
        <w:lastRenderedPageBreak/>
        <w:t xml:space="preserve">РЕКОМЕНДАЦИИ ПО ВЫПОЛНЕНИЮ </w:t>
      </w:r>
    </w:p>
    <w:p w:rsidR="00287CF3" w:rsidRPr="005A62E8" w:rsidRDefault="00287CF3" w:rsidP="00287CF3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8"/>
        </w:rPr>
      </w:pPr>
      <w:r w:rsidRPr="005A62E8">
        <w:rPr>
          <w:rFonts w:ascii="Times New Roman" w:hAnsi="Times New Roman" w:cs="Times New Roman"/>
          <w:b/>
          <w:color w:val="000000" w:themeColor="text1"/>
          <w:sz w:val="28"/>
        </w:rPr>
        <w:t>САМОСТОЯТЕЛЬНОЙ РАБОТЫ</w:t>
      </w:r>
    </w:p>
    <w:p w:rsidR="00287CF3" w:rsidRPr="005A62E8" w:rsidRDefault="00287CF3" w:rsidP="00287CF3">
      <w:pPr>
        <w:spacing w:after="0" w:line="360" w:lineRule="auto"/>
        <w:jc w:val="center"/>
        <w:rPr>
          <w:rFonts w:ascii="Times New Roman" w:hAnsi="Times New Roman" w:cs="Times New Roman"/>
          <w:b/>
          <w:bCs/>
          <w:iCs/>
          <w:color w:val="000000" w:themeColor="text1"/>
          <w:sz w:val="28"/>
        </w:rPr>
      </w:pPr>
      <w:r w:rsidRPr="005A62E8">
        <w:rPr>
          <w:rFonts w:ascii="Times New Roman" w:hAnsi="Times New Roman" w:cs="Times New Roman"/>
          <w:b/>
          <w:bCs/>
          <w:iCs/>
          <w:color w:val="000000" w:themeColor="text1"/>
          <w:sz w:val="28"/>
        </w:rPr>
        <w:t>Методические рекомендации по разработке опорных конспектов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Практика показывает, что при составлении основного конспекта эффективным будет являться  параллельное составление опорного конспекта, содержащего понятийный аппарат изучаемой темы. Опорный конспект содержит основные термины и понятия изучаемой темы. 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развития навыков активного восприятия материала представляется предпочтительным вариант, при котором студенты самостоятельно составляют опорный конспект на базе учебного материала, полученного не только на лекциях, но и почерпнутого из литературы при самостоятельной подготовке. Тогда опорный конспект может включать в себя те понятия из учебного курса, без которых студент-составитель считает усвоение всего учебного материала невозможным (либо неполным). 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Преподаватель может  организовать конкурс опорных конспектов по критерию самого полного или краткого, усложнённого или наиболее доступного в понимании, наиболее иллюстрированного примерами опорного конспекта и т.д. Наличие элемента игры при этом позволяет задействовать в процессе обучения и тех студентов, которые относятся скептически  к изучаемой  дисциплине,  и </w:t>
      </w:r>
      <w:proofErr w:type="gramStart"/>
      <w:r w:rsidRPr="00C66E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тех</w:t>
      </w:r>
      <w:proofErr w:type="gramEnd"/>
      <w:r w:rsidRPr="00C66EF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кто в силу индивидуальных особенностей привык осваивать тот  объём учебного материала, которой  достаточен  лишь для сдачи экзамена (зачёта).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Эффективность использования опорных конспектов зависит от наличия у студентов навыков их составления. Представляется целесообразным предложить методику, согласно которой студенту предлагается круг вопросов по текущей теме либо по определенной проблеме. Руководствуясь предложенным  кругом вопросов, обучающийся (сначала – под руководством преподавателя, впоследствии – самостоятельно) составляет план ответа на них. В рамках составленного плана ответа определяется перечень понятий, </w:t>
      </w: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которыми необходимо оперировать как при ответе на поставленные вопросы, так и в процессе проведения дискуссий.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Нужно отметить, что на начальном этапе рассматриваемый приём активизации процесса обучения воспринимается в качестве дополнительной нагрузки. В целях предотвращения либо нейтрализации элементов неприятия рассматриваемого приёма оказывается достаточным дать его развёрнутую характеристику (как приёма, направленного на оптимизацию процесса обучения с точки зрения самих студентов). 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Преимущества использования опорного конспекта в учебном процессе:  </w:t>
      </w:r>
    </w:p>
    <w:p w:rsidR="00287CF3" w:rsidRPr="00C66EF5" w:rsidRDefault="00287CF3" w:rsidP="00287CF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Составление опорного конспекта (параллельно основному конспекту) стимулирует закрепление студентом полученных знаний одновременно с усвоением нового для него учебного материала, что приобретает особое значение в случаях, когда понимание каждой последующей учебной темы строится на основах предыдущей темы. При этом студент воспринимает учебный предмет как стройную систему взаимосвязанных и взаимообусловленных знаний, что принципиально необходимо для успешного обучения. 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Закрепление полученных знаний обеспечивается многократностью обращения к опорному конспекту в течение всего периода обучения. Стимулировать такие обращения возможно проведением частых мини-опросов, требующих знаний в определении нескольких уже изученных понятий. Свободное владение понятийным аппаратом, обеспеченное проработкой опорного конспекта, значительно упрощает подготовку кратких тематических сообщений для семинарских занятий, подготовку к контрольным работам, зачётам и т.д. </w:t>
      </w:r>
    </w:p>
    <w:p w:rsidR="00287CF3" w:rsidRPr="00C66EF5" w:rsidRDefault="00287CF3" w:rsidP="00287CF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2. Краткость в изложении и ёмкость содержания опорного конспекта позволяют без особых усилий обращаться к нему много раз в течение всего периода обучения. Коэффициент полезного действия работы с опорным конспектом  повышается «эффектом записной книжки», когда по одному или нескольким терминам из понятийного аппарата определенной учебной темы </w:t>
      </w: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возможно восстановление в памяти основного объёма материала, изученного по теме. </w:t>
      </w:r>
      <w:proofErr w:type="gramStart"/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этого от студента не требуется специальных затрат труда и времени, на недостаток которого в равной степени ссылаются, пытаясь оправдать свою неподготовленность обучающиеся.</w:t>
      </w:r>
      <w:proofErr w:type="gramEnd"/>
    </w:p>
    <w:p w:rsidR="00287CF3" w:rsidRPr="00C66EF5" w:rsidRDefault="00287CF3" w:rsidP="00287CF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>3. Не менее важным представляется и то, что применение в процессе обучения студентами понятийного аппарата  позволяет наладить общение студентов с преподавателем, а также друг с другом на уровне осмысленного использования полученных знаний. Такой уровень общения становится необходимым и достаточным условием для эффективного осуществления исследовательской деятельности студентов. Обеспеченный таким образом уровень общения позволяет проводить занятия с применением приёмов методологии изучаемой дисциплины, постановкой открытых вопросов и продуктивного поиска вариантов ответов на них, а также в иных формах, требующих активного применения полученных знаний.</w:t>
      </w:r>
    </w:p>
    <w:p w:rsidR="00287CF3" w:rsidRPr="00C66EF5" w:rsidRDefault="00287CF3" w:rsidP="00287CF3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 </w:t>
      </w:r>
    </w:p>
    <w:p w:rsidR="00287CF3" w:rsidRPr="005A62E8" w:rsidRDefault="00287CF3" w:rsidP="00287CF3">
      <w:pPr>
        <w:pStyle w:val="a8"/>
        <w:spacing w:beforeAutospacing="0" w:after="0" w:afterAutospacing="0" w:line="360" w:lineRule="auto"/>
        <w:jc w:val="center"/>
        <w:rPr>
          <w:rStyle w:val="af0"/>
          <w:rFonts w:eastAsiaTheme="majorEastAsia"/>
          <w:color w:val="000000" w:themeColor="text1"/>
        </w:rPr>
      </w:pPr>
      <w:r w:rsidRPr="005A62E8">
        <w:rPr>
          <w:rStyle w:val="af0"/>
          <w:rFonts w:eastAsiaTheme="majorEastAsia"/>
          <w:color w:val="000000" w:themeColor="text1"/>
          <w:sz w:val="28"/>
          <w:szCs w:val="28"/>
        </w:rPr>
        <w:t>Индивидуальная самостоятельная работа в виде решения  задач</w:t>
      </w:r>
      <w:r>
        <w:rPr>
          <w:rStyle w:val="af0"/>
          <w:rFonts w:eastAsiaTheme="majorEastAsia"/>
          <w:color w:val="000000" w:themeColor="text1"/>
          <w:sz w:val="28"/>
          <w:szCs w:val="28"/>
        </w:rPr>
        <w:t>.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C66EF5">
        <w:rPr>
          <w:rFonts w:ascii="Times New Roman" w:hAnsi="Times New Roman" w:cs="Times New Roman"/>
          <w:b/>
          <w:sz w:val="28"/>
          <w:szCs w:val="28"/>
        </w:rPr>
        <w:t xml:space="preserve">Задача </w:t>
      </w:r>
      <w:r w:rsidRPr="00C66EF5">
        <w:rPr>
          <w:rFonts w:ascii="Times New Roman" w:hAnsi="Times New Roman" w:cs="Times New Roman"/>
          <w:sz w:val="28"/>
          <w:szCs w:val="28"/>
        </w:rPr>
        <w:t xml:space="preserve">— это цель, заданная в определенных условиях, решение задачи — процесс достижения поставленной цели, поиск необходимых для этого средств. 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sz w:val="28"/>
          <w:szCs w:val="28"/>
        </w:rPr>
        <w:t xml:space="preserve">Решение задачи фактически сводится к использованию сформированного мыслительного действия, воспроизводству готового знания. Такой вид мышления называют репродуктивным. </w:t>
      </w:r>
    </w:p>
    <w:p w:rsidR="00287CF3" w:rsidRPr="00C66EF5" w:rsidRDefault="00287CF3" w:rsidP="00287CF3">
      <w:pPr>
        <w:pStyle w:val="ad"/>
        <w:ind w:firstLine="0"/>
      </w:pPr>
      <w:r w:rsidRPr="00C66EF5">
        <w:t>Алгоритм решения задач:</w:t>
      </w:r>
    </w:p>
    <w:p w:rsidR="00287CF3" w:rsidRPr="00C66EF5" w:rsidRDefault="00287CF3" w:rsidP="00287CF3">
      <w:pPr>
        <w:numPr>
          <w:ilvl w:val="0"/>
          <w:numId w:val="8"/>
        </w:numPr>
        <w:tabs>
          <w:tab w:val="clear" w:pos="360"/>
          <w:tab w:val="num" w:pos="426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Внимательно прочитайте условие задания и уясните основной вопрос, представьте процессы и явления, описанные в условии.</w:t>
      </w:r>
    </w:p>
    <w:p w:rsidR="00287CF3" w:rsidRPr="00C66EF5" w:rsidRDefault="00287CF3" w:rsidP="00287CF3">
      <w:pPr>
        <w:pStyle w:val="a5"/>
        <w:numPr>
          <w:ilvl w:val="0"/>
          <w:numId w:val="8"/>
        </w:numPr>
        <w:tabs>
          <w:tab w:val="clear" w:pos="360"/>
          <w:tab w:val="num" w:pos="0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Повторно прочтите условие для того, чтобы чётко представить основной вопрос, проблему, цель решения, заданные величины, опираясь на которые можно вести поиски решения.</w:t>
      </w:r>
    </w:p>
    <w:p w:rsidR="00287CF3" w:rsidRPr="00C66EF5" w:rsidRDefault="00287CF3" w:rsidP="00287CF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3.   Произведите краткую запись условия задания.</w:t>
      </w:r>
    </w:p>
    <w:p w:rsidR="00287CF3" w:rsidRPr="00C66EF5" w:rsidRDefault="00287CF3" w:rsidP="00287CF3">
      <w:pPr>
        <w:pStyle w:val="a5"/>
        <w:numPr>
          <w:ilvl w:val="0"/>
          <w:numId w:val="7"/>
        </w:numPr>
        <w:tabs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 xml:space="preserve"> Если необходимо составьте таблицу, схему, рисунок или чертёж.</w:t>
      </w:r>
    </w:p>
    <w:p w:rsidR="00287CF3" w:rsidRPr="00C66EF5" w:rsidRDefault="00287CF3" w:rsidP="00287CF3">
      <w:pPr>
        <w:numPr>
          <w:ilvl w:val="0"/>
          <w:numId w:val="7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lastRenderedPageBreak/>
        <w:t>Определите  метод  решения  задания, составьте план решения.</w:t>
      </w:r>
    </w:p>
    <w:p w:rsidR="00287CF3" w:rsidRPr="00C66EF5" w:rsidRDefault="00287CF3" w:rsidP="00287CF3">
      <w:pPr>
        <w:numPr>
          <w:ilvl w:val="0"/>
          <w:numId w:val="7"/>
        </w:numPr>
        <w:tabs>
          <w:tab w:val="num" w:pos="426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Запишите основные понятия, формулы, описывающие процессы, предложенные заданной системой.</w:t>
      </w:r>
    </w:p>
    <w:p w:rsidR="00287CF3" w:rsidRPr="00C66EF5" w:rsidRDefault="00287CF3" w:rsidP="00287CF3">
      <w:pPr>
        <w:numPr>
          <w:ilvl w:val="0"/>
          <w:numId w:val="7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 xml:space="preserve">Найдите решение в общем виде, выразив искомые величины </w:t>
      </w:r>
    </w:p>
    <w:p w:rsidR="00287CF3" w:rsidRPr="00C66EF5" w:rsidRDefault="00287CF3" w:rsidP="00287CF3">
      <w:pPr>
        <w:tabs>
          <w:tab w:val="num" w:pos="426"/>
        </w:tabs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 xml:space="preserve">через </w:t>
      </w:r>
      <w:proofErr w:type="gramStart"/>
      <w:r w:rsidRPr="00C66EF5">
        <w:rPr>
          <w:rFonts w:ascii="Times New Roman" w:hAnsi="Times New Roman" w:cs="Times New Roman"/>
          <w:sz w:val="28"/>
        </w:rPr>
        <w:t>заданные</w:t>
      </w:r>
      <w:proofErr w:type="gramEnd"/>
      <w:r w:rsidRPr="00C66EF5">
        <w:rPr>
          <w:rFonts w:ascii="Times New Roman" w:hAnsi="Times New Roman" w:cs="Times New Roman"/>
          <w:sz w:val="28"/>
        </w:rPr>
        <w:t>.</w:t>
      </w:r>
    </w:p>
    <w:p w:rsidR="00287CF3" w:rsidRPr="00C66EF5" w:rsidRDefault="00287CF3" w:rsidP="00287CF3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8. Проверьте правильность решения задания.</w:t>
      </w:r>
    </w:p>
    <w:p w:rsidR="00287CF3" w:rsidRPr="00C66EF5" w:rsidRDefault="00287CF3" w:rsidP="00287CF3">
      <w:pPr>
        <w:numPr>
          <w:ilvl w:val="0"/>
          <w:numId w:val="9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Произведите оценку реальности полученного решения.</w:t>
      </w:r>
    </w:p>
    <w:p w:rsidR="00287CF3" w:rsidRPr="00C66EF5" w:rsidRDefault="00287CF3" w:rsidP="00287CF3">
      <w:pPr>
        <w:numPr>
          <w:ilvl w:val="0"/>
          <w:numId w:val="9"/>
        </w:numPr>
        <w:tabs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Запишите ответ.</w:t>
      </w:r>
    </w:p>
    <w:p w:rsidR="00287CF3" w:rsidRPr="00C66EF5" w:rsidRDefault="00287CF3" w:rsidP="00287CF3">
      <w:pPr>
        <w:tabs>
          <w:tab w:val="left" w:pos="0"/>
          <w:tab w:val="left" w:pos="1418"/>
          <w:tab w:val="left" w:pos="1843"/>
        </w:tabs>
        <w:spacing w:after="0" w:line="360" w:lineRule="auto"/>
        <w:ind w:left="4395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87CF3" w:rsidRPr="00C66EF5" w:rsidRDefault="00287CF3" w:rsidP="00287CF3">
      <w:pPr>
        <w:pStyle w:val="a5"/>
        <w:tabs>
          <w:tab w:val="left" w:pos="0"/>
          <w:tab w:val="left" w:pos="1418"/>
          <w:tab w:val="left" w:pos="1843"/>
        </w:tabs>
        <w:spacing w:after="0" w:line="360" w:lineRule="auto"/>
        <w:ind w:left="0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b/>
          <w:bCs/>
          <w:sz w:val="28"/>
          <w:szCs w:val="28"/>
        </w:rPr>
        <w:t>Методические рекомендации  по подготовке, защите докладов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b/>
          <w:sz w:val="28"/>
        </w:rPr>
        <w:t>Доклад</w:t>
      </w:r>
      <w:r w:rsidRPr="00C66EF5">
        <w:rPr>
          <w:rFonts w:ascii="Times New Roman" w:hAnsi="Times New Roman" w:cs="Times New Roman"/>
          <w:sz w:val="28"/>
        </w:rPr>
        <w:t xml:space="preserve"> – публичное сообщение, представляющее собой развёрнутое изложение определённой темы.</w:t>
      </w:r>
    </w:p>
    <w:p w:rsidR="00287CF3" w:rsidRPr="00C66EF5" w:rsidRDefault="00287CF3" w:rsidP="00287CF3">
      <w:pPr>
        <w:spacing w:after="0" w:line="360" w:lineRule="auto"/>
        <w:jc w:val="both"/>
        <w:rPr>
          <w:rFonts w:ascii="Times New Roman" w:hAnsi="Times New Roman" w:cs="Times New Roman"/>
          <w:b/>
          <w:sz w:val="28"/>
        </w:rPr>
      </w:pPr>
      <w:r w:rsidRPr="00C66EF5">
        <w:rPr>
          <w:rFonts w:ascii="Times New Roman" w:hAnsi="Times New Roman" w:cs="Times New Roman"/>
          <w:b/>
          <w:sz w:val="28"/>
        </w:rPr>
        <w:t>Этапы подготовки доклада:</w:t>
      </w:r>
    </w:p>
    <w:p w:rsidR="00287CF3" w:rsidRPr="00C66EF5" w:rsidRDefault="00287CF3" w:rsidP="00287CF3">
      <w:pPr>
        <w:numPr>
          <w:ilvl w:val="0"/>
          <w:numId w:val="10"/>
        </w:numPr>
        <w:tabs>
          <w:tab w:val="num" w:pos="426"/>
        </w:tabs>
        <w:spacing w:after="0" w:line="360" w:lineRule="auto"/>
        <w:ind w:left="899" w:hanging="899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Определение цели доклада.</w:t>
      </w:r>
    </w:p>
    <w:p w:rsidR="00287CF3" w:rsidRPr="00C66EF5" w:rsidRDefault="00287CF3" w:rsidP="00287CF3">
      <w:pPr>
        <w:numPr>
          <w:ilvl w:val="0"/>
          <w:numId w:val="10"/>
        </w:numPr>
        <w:tabs>
          <w:tab w:val="num" w:pos="426"/>
        </w:tabs>
        <w:spacing w:after="0" w:line="360" w:lineRule="auto"/>
        <w:ind w:left="899" w:hanging="899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Подбор необходимого материала, определяющего содержание доклада.</w:t>
      </w:r>
    </w:p>
    <w:p w:rsidR="00287CF3" w:rsidRPr="00C66EF5" w:rsidRDefault="00287CF3" w:rsidP="00287CF3">
      <w:pPr>
        <w:numPr>
          <w:ilvl w:val="0"/>
          <w:numId w:val="10"/>
        </w:numPr>
        <w:tabs>
          <w:tab w:val="clear" w:pos="360"/>
          <w:tab w:val="num" w:pos="0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Составление плана доклада, распределение собранного материала в необходимой логической последовательности.</w:t>
      </w:r>
    </w:p>
    <w:p w:rsidR="00287CF3" w:rsidRPr="00C66EF5" w:rsidRDefault="00287CF3" w:rsidP="00287CF3">
      <w:pPr>
        <w:pStyle w:val="a5"/>
        <w:numPr>
          <w:ilvl w:val="0"/>
          <w:numId w:val="10"/>
        </w:numPr>
        <w:tabs>
          <w:tab w:val="clear" w:pos="360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Общее знакомство с литературой и выделение среди источников главного.</w:t>
      </w:r>
    </w:p>
    <w:p w:rsidR="00287CF3" w:rsidRPr="00C66EF5" w:rsidRDefault="00287CF3" w:rsidP="00287CF3">
      <w:pPr>
        <w:numPr>
          <w:ilvl w:val="0"/>
          <w:numId w:val="10"/>
        </w:numPr>
        <w:spacing w:after="0" w:line="360" w:lineRule="auto"/>
        <w:ind w:left="899" w:hanging="899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Уточнение плана, отбор материала к каждому пункту плана.</w:t>
      </w:r>
    </w:p>
    <w:p w:rsidR="00287CF3" w:rsidRPr="00C66EF5" w:rsidRDefault="00287CF3" w:rsidP="00287CF3">
      <w:pPr>
        <w:numPr>
          <w:ilvl w:val="0"/>
          <w:numId w:val="10"/>
        </w:numPr>
        <w:spacing w:after="0" w:line="360" w:lineRule="auto"/>
        <w:ind w:left="899" w:hanging="899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Композиционное оформление доклада.</w:t>
      </w:r>
    </w:p>
    <w:p w:rsidR="00287CF3" w:rsidRPr="00C66EF5" w:rsidRDefault="00287CF3" w:rsidP="00287CF3">
      <w:pPr>
        <w:numPr>
          <w:ilvl w:val="0"/>
          <w:numId w:val="10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Заучивание, запоминание текста доклада, подготовки тезисов выступления.</w:t>
      </w:r>
    </w:p>
    <w:p w:rsidR="00287CF3" w:rsidRPr="00C66EF5" w:rsidRDefault="00287CF3" w:rsidP="00287CF3">
      <w:pPr>
        <w:numPr>
          <w:ilvl w:val="0"/>
          <w:numId w:val="10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Выступление с докладом.</w:t>
      </w:r>
    </w:p>
    <w:p w:rsidR="00287CF3" w:rsidRPr="00C66EF5" w:rsidRDefault="00287CF3" w:rsidP="00287CF3">
      <w:pPr>
        <w:numPr>
          <w:ilvl w:val="0"/>
          <w:numId w:val="10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>Обсуждение доклада.</w:t>
      </w:r>
    </w:p>
    <w:p w:rsidR="00287CF3" w:rsidRPr="00C66EF5" w:rsidRDefault="00287CF3" w:rsidP="00287CF3">
      <w:pPr>
        <w:numPr>
          <w:ilvl w:val="0"/>
          <w:numId w:val="10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sz w:val="28"/>
        </w:rPr>
        <w:t xml:space="preserve"> Оценивание доклада</w:t>
      </w:r>
    </w:p>
    <w:p w:rsidR="00287CF3" w:rsidRPr="00C66EF5" w:rsidRDefault="00287CF3" w:rsidP="00287CF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66EF5">
        <w:rPr>
          <w:rFonts w:ascii="Times New Roman" w:hAnsi="Times New Roman" w:cs="Times New Roman"/>
          <w:b/>
          <w:sz w:val="28"/>
        </w:rPr>
        <w:t>Композиционное оформление доклада</w:t>
      </w:r>
      <w:r w:rsidRPr="00C66EF5">
        <w:rPr>
          <w:rFonts w:ascii="Times New Roman" w:hAnsi="Times New Roman" w:cs="Times New Roman"/>
          <w:sz w:val="28"/>
        </w:rPr>
        <w:t xml:space="preserve"> – это его реальная речевая внешняя структура, в ней отражается соотношение частей выступления по их цели, стилистическим особенностям, по объёму, сочетанию рациональных и эмоциональных моментов, как правило, элементами композиции доклада </w:t>
      </w:r>
      <w:r w:rsidRPr="00C66EF5">
        <w:rPr>
          <w:rFonts w:ascii="Times New Roman" w:hAnsi="Times New Roman" w:cs="Times New Roman"/>
          <w:sz w:val="28"/>
        </w:rPr>
        <w:lastRenderedPageBreak/>
        <w:t>являются: вступление, определение предмета выступления, изложение (опровержение), заключение.</w:t>
      </w:r>
    </w:p>
    <w:p w:rsidR="00287CF3" w:rsidRPr="00C66EF5" w:rsidRDefault="00287CF3" w:rsidP="00287CF3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sz w:val="28"/>
          <w:szCs w:val="28"/>
        </w:rPr>
        <w:t>Выступление состоит из следующих частей:</w:t>
      </w:r>
    </w:p>
    <w:p w:rsidR="00287CF3" w:rsidRPr="00C66EF5" w:rsidRDefault="00287CF3" w:rsidP="00287CF3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b/>
          <w:bCs/>
          <w:sz w:val="28"/>
          <w:szCs w:val="28"/>
        </w:rPr>
        <w:t>Вступление</w:t>
      </w:r>
      <w:r w:rsidRPr="00C66EF5">
        <w:rPr>
          <w:rFonts w:ascii="Times New Roman" w:eastAsia="Times New Roman" w:hAnsi="Times New Roman" w:cs="Times New Roman"/>
          <w:sz w:val="28"/>
          <w:szCs w:val="28"/>
        </w:rPr>
        <w:t>   помогает обеспечить успех выступления по любой тематике. Вступление должно содержать:</w:t>
      </w:r>
    </w:p>
    <w:p w:rsidR="00287CF3" w:rsidRPr="00C66EF5" w:rsidRDefault="00287CF3" w:rsidP="00287CF3">
      <w:pPr>
        <w:tabs>
          <w:tab w:val="left" w:pos="198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sz w:val="28"/>
          <w:szCs w:val="28"/>
        </w:rPr>
        <w:t>- название  доклада; </w:t>
      </w:r>
    </w:p>
    <w:p w:rsidR="00287CF3" w:rsidRPr="00C66EF5" w:rsidRDefault="00287CF3" w:rsidP="00287CF3">
      <w:pPr>
        <w:tabs>
          <w:tab w:val="left" w:pos="198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sz w:val="28"/>
          <w:szCs w:val="28"/>
        </w:rPr>
        <w:t>- сообщение основной идеи;</w:t>
      </w:r>
    </w:p>
    <w:p w:rsidR="00287CF3" w:rsidRPr="00C66EF5" w:rsidRDefault="00287CF3" w:rsidP="00287CF3">
      <w:pPr>
        <w:tabs>
          <w:tab w:val="left" w:pos="198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sz w:val="28"/>
          <w:szCs w:val="28"/>
        </w:rPr>
        <w:t>- современную оценку предмета  изложения;</w:t>
      </w:r>
    </w:p>
    <w:p w:rsidR="00287CF3" w:rsidRPr="00C66EF5" w:rsidRDefault="00287CF3" w:rsidP="00287CF3">
      <w:pPr>
        <w:tabs>
          <w:tab w:val="left" w:pos="198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sz w:val="28"/>
          <w:szCs w:val="28"/>
        </w:rPr>
        <w:t xml:space="preserve">- краткое перечисление рассматриваемых вопросов;   </w:t>
      </w:r>
    </w:p>
    <w:p w:rsidR="00287CF3" w:rsidRPr="00C66EF5" w:rsidRDefault="00287CF3" w:rsidP="00287CF3">
      <w:pPr>
        <w:tabs>
          <w:tab w:val="left" w:pos="198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sz w:val="28"/>
          <w:szCs w:val="28"/>
        </w:rPr>
        <w:t xml:space="preserve">- интересную для слушателей форму изложения; </w:t>
      </w:r>
    </w:p>
    <w:p w:rsidR="00287CF3" w:rsidRPr="00C66EF5" w:rsidRDefault="00287CF3" w:rsidP="00287CF3">
      <w:pPr>
        <w:tabs>
          <w:tab w:val="left" w:pos="198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sz w:val="28"/>
          <w:szCs w:val="28"/>
        </w:rPr>
        <w:t>- акцентирование оригинальности  подхода. </w:t>
      </w:r>
    </w:p>
    <w:p w:rsidR="00287CF3" w:rsidRPr="00C66EF5" w:rsidRDefault="00287CF3" w:rsidP="00287CF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6EF5">
        <w:rPr>
          <w:rFonts w:ascii="Times New Roman" w:eastAsia="Times New Roman" w:hAnsi="Times New Roman" w:cs="Times New Roman"/>
          <w:b/>
          <w:bCs/>
          <w:sz w:val="28"/>
          <w:szCs w:val="28"/>
        </w:rPr>
        <w:t>Основная часть, </w:t>
      </w:r>
      <w:r w:rsidRPr="00C66EF5">
        <w:rPr>
          <w:rFonts w:ascii="Times New Roman" w:eastAsia="Times New Roman" w:hAnsi="Times New Roman" w:cs="Times New Roman"/>
          <w:sz w:val="28"/>
          <w:szCs w:val="28"/>
        </w:rPr>
        <w:t xml:space="preserve"> в которой выступающий должен  раскрыть суть темы, обычно строится по принципу отчёта. Задача основной части: представить достаточно данных для того, чтобы слушатели заинтересовались темой и захотели ознакомиться с материалами. </w:t>
      </w:r>
    </w:p>
    <w:p w:rsidR="00287CF3" w:rsidRPr="00C66EF5" w:rsidRDefault="00287CF3" w:rsidP="00287CF3">
      <w:pPr>
        <w:spacing w:after="0" w:line="36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C66EF5">
        <w:rPr>
          <w:rFonts w:ascii="Times New Roman" w:hAnsi="Times New Roman" w:cs="Times New Roman"/>
          <w:b/>
          <w:bCs/>
          <w:sz w:val="28"/>
          <w:szCs w:val="28"/>
        </w:rPr>
        <w:t xml:space="preserve">Заключение </w:t>
      </w:r>
      <w:r w:rsidRPr="00C66EF5">
        <w:rPr>
          <w:rFonts w:ascii="Times New Roman" w:hAnsi="Times New Roman" w:cs="Times New Roman"/>
          <w:sz w:val="28"/>
          <w:szCs w:val="28"/>
        </w:rPr>
        <w:t>- это чёткое обобщение и краткие выводы по излагаемой теме.</w:t>
      </w:r>
    </w:p>
    <w:sectPr w:rsidR="00287CF3" w:rsidRPr="00C66EF5" w:rsidSect="00CF7349">
      <w:footerReference w:type="default" r:id="rId41"/>
      <w:pgSz w:w="11907" w:h="16840" w:code="9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18E5" w:rsidRDefault="00E618E5" w:rsidP="00CF7349">
      <w:pPr>
        <w:spacing w:after="0" w:line="240" w:lineRule="auto"/>
      </w:pPr>
      <w:r>
        <w:separator/>
      </w:r>
    </w:p>
  </w:endnote>
  <w:endnote w:type="continuationSeparator" w:id="0">
    <w:p w:rsidR="00E618E5" w:rsidRDefault="00E618E5" w:rsidP="00CF73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53260406"/>
      <w:docPartObj>
        <w:docPartGallery w:val="Page Numbers (Bottom of Page)"/>
        <w:docPartUnique/>
      </w:docPartObj>
    </w:sdtPr>
    <w:sdtContent>
      <w:p w:rsidR="0081796D" w:rsidRDefault="00911ADF">
        <w:pPr>
          <w:pStyle w:val="ab"/>
          <w:jc w:val="right"/>
        </w:pPr>
        <w:fldSimple w:instr="PAGE   \* MERGEFORMAT">
          <w:r w:rsidR="00986029">
            <w:rPr>
              <w:noProof/>
            </w:rPr>
            <w:t>6</w:t>
          </w:r>
        </w:fldSimple>
      </w:p>
    </w:sdtContent>
  </w:sdt>
  <w:p w:rsidR="0081796D" w:rsidRDefault="0081796D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18E5" w:rsidRDefault="00E618E5" w:rsidP="00CF7349">
      <w:pPr>
        <w:spacing w:after="0" w:line="240" w:lineRule="auto"/>
      </w:pPr>
      <w:r>
        <w:separator/>
      </w:r>
    </w:p>
  </w:footnote>
  <w:footnote w:type="continuationSeparator" w:id="0">
    <w:p w:rsidR="00E618E5" w:rsidRDefault="00E618E5" w:rsidP="00CF73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B7CAD"/>
    <w:multiLevelType w:val="multilevel"/>
    <w:tmpl w:val="CE4248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A97B3A"/>
    <w:multiLevelType w:val="hybridMultilevel"/>
    <w:tmpl w:val="24A65208"/>
    <w:lvl w:ilvl="0" w:tplc="55502E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B615A8"/>
    <w:multiLevelType w:val="multilevel"/>
    <w:tmpl w:val="CE4248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B282465"/>
    <w:multiLevelType w:val="hybridMultilevel"/>
    <w:tmpl w:val="C79C5F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AE273B"/>
    <w:multiLevelType w:val="hybridMultilevel"/>
    <w:tmpl w:val="88328A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BD58E0"/>
    <w:multiLevelType w:val="hybridMultilevel"/>
    <w:tmpl w:val="FE20C9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24370765"/>
    <w:multiLevelType w:val="hybridMultilevel"/>
    <w:tmpl w:val="8AC060E2"/>
    <w:lvl w:ilvl="0" w:tplc="8EA8664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1CE5B28"/>
    <w:multiLevelType w:val="hybridMultilevel"/>
    <w:tmpl w:val="A20E876C"/>
    <w:lvl w:ilvl="0" w:tplc="4858DB18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A50916"/>
    <w:multiLevelType w:val="hybridMultilevel"/>
    <w:tmpl w:val="FE20C9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389E3E54"/>
    <w:multiLevelType w:val="hybridMultilevel"/>
    <w:tmpl w:val="287A1B5C"/>
    <w:lvl w:ilvl="0" w:tplc="DD382F60">
      <w:start w:val="1"/>
      <w:numFmt w:val="decimal"/>
      <w:lvlText w:val="%1."/>
      <w:lvlJc w:val="left"/>
      <w:pPr>
        <w:ind w:left="1429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3DD719C9"/>
    <w:multiLevelType w:val="hybridMultilevel"/>
    <w:tmpl w:val="4A66874A"/>
    <w:lvl w:ilvl="0" w:tplc="791CA1EC">
      <w:start w:val="12"/>
      <w:numFmt w:val="decimal"/>
      <w:lvlText w:val="%1."/>
      <w:lvlJc w:val="left"/>
      <w:pPr>
        <w:ind w:left="735" w:hanging="375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FAE2770"/>
    <w:multiLevelType w:val="hybridMultilevel"/>
    <w:tmpl w:val="FE20C9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42A5069F"/>
    <w:multiLevelType w:val="hybridMultilevel"/>
    <w:tmpl w:val="24A65208"/>
    <w:lvl w:ilvl="0" w:tplc="55502E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A5F704D"/>
    <w:multiLevelType w:val="multilevel"/>
    <w:tmpl w:val="47C4C0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CA343D7"/>
    <w:multiLevelType w:val="hybridMultilevel"/>
    <w:tmpl w:val="FE20C9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4CFF220E"/>
    <w:multiLevelType w:val="hybridMultilevel"/>
    <w:tmpl w:val="307EC90E"/>
    <w:lvl w:ilvl="0" w:tplc="DA3475A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D5C0481"/>
    <w:multiLevelType w:val="hybridMultilevel"/>
    <w:tmpl w:val="FC4CB67C"/>
    <w:lvl w:ilvl="0" w:tplc="31FAA8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2915B7D"/>
    <w:multiLevelType w:val="hybridMultilevel"/>
    <w:tmpl w:val="FE20C9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531926D4"/>
    <w:multiLevelType w:val="hybridMultilevel"/>
    <w:tmpl w:val="13B69EAA"/>
    <w:lvl w:ilvl="0" w:tplc="848A25CA">
      <w:start w:val="9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61CC25C7"/>
    <w:multiLevelType w:val="hybridMultilevel"/>
    <w:tmpl w:val="FC4CB67C"/>
    <w:lvl w:ilvl="0" w:tplc="31FAA8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84742D3"/>
    <w:multiLevelType w:val="hybridMultilevel"/>
    <w:tmpl w:val="AD80AE1C"/>
    <w:lvl w:ilvl="0" w:tplc="4858DB18">
      <w:start w:val="1"/>
      <w:numFmt w:val="decimal"/>
      <w:lvlText w:val="%1."/>
      <w:lvlJc w:val="left"/>
      <w:pPr>
        <w:ind w:left="3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0" w:hanging="360"/>
      </w:pPr>
    </w:lvl>
    <w:lvl w:ilvl="2" w:tplc="0419001B" w:tentative="1">
      <w:start w:val="1"/>
      <w:numFmt w:val="lowerRoman"/>
      <w:lvlText w:val="%3."/>
      <w:lvlJc w:val="right"/>
      <w:pPr>
        <w:ind w:left="1830" w:hanging="180"/>
      </w:pPr>
    </w:lvl>
    <w:lvl w:ilvl="3" w:tplc="0419000F" w:tentative="1">
      <w:start w:val="1"/>
      <w:numFmt w:val="decimal"/>
      <w:lvlText w:val="%4."/>
      <w:lvlJc w:val="left"/>
      <w:pPr>
        <w:ind w:left="2550" w:hanging="360"/>
      </w:pPr>
    </w:lvl>
    <w:lvl w:ilvl="4" w:tplc="04190019" w:tentative="1">
      <w:start w:val="1"/>
      <w:numFmt w:val="lowerLetter"/>
      <w:lvlText w:val="%5."/>
      <w:lvlJc w:val="left"/>
      <w:pPr>
        <w:ind w:left="3270" w:hanging="360"/>
      </w:pPr>
    </w:lvl>
    <w:lvl w:ilvl="5" w:tplc="0419001B" w:tentative="1">
      <w:start w:val="1"/>
      <w:numFmt w:val="lowerRoman"/>
      <w:lvlText w:val="%6."/>
      <w:lvlJc w:val="right"/>
      <w:pPr>
        <w:ind w:left="3990" w:hanging="180"/>
      </w:pPr>
    </w:lvl>
    <w:lvl w:ilvl="6" w:tplc="0419000F" w:tentative="1">
      <w:start w:val="1"/>
      <w:numFmt w:val="decimal"/>
      <w:lvlText w:val="%7."/>
      <w:lvlJc w:val="left"/>
      <w:pPr>
        <w:ind w:left="4710" w:hanging="360"/>
      </w:pPr>
    </w:lvl>
    <w:lvl w:ilvl="7" w:tplc="04190019" w:tentative="1">
      <w:start w:val="1"/>
      <w:numFmt w:val="lowerLetter"/>
      <w:lvlText w:val="%8."/>
      <w:lvlJc w:val="left"/>
      <w:pPr>
        <w:ind w:left="5430" w:hanging="360"/>
      </w:pPr>
    </w:lvl>
    <w:lvl w:ilvl="8" w:tplc="0419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21">
    <w:nsid w:val="6B34090F"/>
    <w:multiLevelType w:val="multilevel"/>
    <w:tmpl w:val="CE4248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C210977"/>
    <w:multiLevelType w:val="hybridMultilevel"/>
    <w:tmpl w:val="3FBC8B68"/>
    <w:lvl w:ilvl="0" w:tplc="8D9E5D2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E5F1078"/>
    <w:multiLevelType w:val="hybridMultilevel"/>
    <w:tmpl w:val="FE20C9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>
    <w:nsid w:val="72CC4E08"/>
    <w:multiLevelType w:val="multilevel"/>
    <w:tmpl w:val="CE4248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738D27DF"/>
    <w:multiLevelType w:val="hybridMultilevel"/>
    <w:tmpl w:val="6C50BA9C"/>
    <w:lvl w:ilvl="0" w:tplc="821AA572">
      <w:start w:val="1"/>
      <w:numFmt w:val="decimal"/>
      <w:lvlText w:val="%1."/>
      <w:lvlJc w:val="left"/>
      <w:pPr>
        <w:ind w:left="644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4483C56"/>
    <w:multiLevelType w:val="hybridMultilevel"/>
    <w:tmpl w:val="E9B8B4A4"/>
    <w:lvl w:ilvl="0" w:tplc="8AFC5D6A">
      <w:start w:val="1"/>
      <w:numFmt w:val="decimal"/>
      <w:lvlText w:val="%1."/>
      <w:lvlJc w:val="left"/>
      <w:pPr>
        <w:ind w:left="786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D6A2709"/>
    <w:multiLevelType w:val="hybridMultilevel"/>
    <w:tmpl w:val="DF5ED0E0"/>
    <w:lvl w:ilvl="0" w:tplc="B9C6987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11"/>
  </w:num>
  <w:num w:numId="4">
    <w:abstractNumId w:val="5"/>
  </w:num>
  <w:num w:numId="5">
    <w:abstractNumId w:val="23"/>
  </w:num>
  <w:num w:numId="6">
    <w:abstractNumId w:val="17"/>
  </w:num>
  <w:num w:numId="7">
    <w:abstractNumId w:val="10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0"/>
  </w:num>
  <w:num w:numId="12">
    <w:abstractNumId w:val="21"/>
  </w:num>
  <w:num w:numId="13">
    <w:abstractNumId w:val="1"/>
  </w:num>
  <w:num w:numId="14">
    <w:abstractNumId w:val="20"/>
  </w:num>
  <w:num w:numId="15">
    <w:abstractNumId w:val="7"/>
  </w:num>
  <w:num w:numId="16">
    <w:abstractNumId w:val="6"/>
  </w:num>
  <w:num w:numId="17">
    <w:abstractNumId w:val="22"/>
  </w:num>
  <w:num w:numId="18">
    <w:abstractNumId w:val="27"/>
  </w:num>
  <w:num w:numId="19">
    <w:abstractNumId w:val="15"/>
  </w:num>
  <w:num w:numId="20">
    <w:abstractNumId w:val="16"/>
  </w:num>
  <w:num w:numId="21">
    <w:abstractNumId w:val="14"/>
  </w:num>
  <w:num w:numId="22">
    <w:abstractNumId w:val="2"/>
  </w:num>
  <w:num w:numId="23">
    <w:abstractNumId w:val="9"/>
  </w:num>
  <w:num w:numId="24">
    <w:abstractNumId w:val="12"/>
  </w:num>
  <w:num w:numId="25">
    <w:abstractNumId w:val="19"/>
  </w:num>
  <w:num w:numId="26">
    <w:abstractNumId w:val="8"/>
  </w:num>
  <w:num w:numId="27">
    <w:abstractNumId w:val="26"/>
  </w:num>
  <w:num w:numId="28">
    <w:abstractNumId w:val="25"/>
  </w:num>
  <w:numIdMacAtCleanup w:val="2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A2EE0"/>
    <w:rsid w:val="000438AF"/>
    <w:rsid w:val="000C43EC"/>
    <w:rsid w:val="000D17DA"/>
    <w:rsid w:val="000F00B4"/>
    <w:rsid w:val="00104495"/>
    <w:rsid w:val="0018487E"/>
    <w:rsid w:val="001B5049"/>
    <w:rsid w:val="001D76B7"/>
    <w:rsid w:val="00204AFD"/>
    <w:rsid w:val="002403B7"/>
    <w:rsid w:val="00272F1B"/>
    <w:rsid w:val="00287CF3"/>
    <w:rsid w:val="00290479"/>
    <w:rsid w:val="002914A2"/>
    <w:rsid w:val="00293064"/>
    <w:rsid w:val="002D116F"/>
    <w:rsid w:val="002D680A"/>
    <w:rsid w:val="002F7B38"/>
    <w:rsid w:val="00343986"/>
    <w:rsid w:val="00350FBA"/>
    <w:rsid w:val="00354F54"/>
    <w:rsid w:val="00363C0B"/>
    <w:rsid w:val="003B746F"/>
    <w:rsid w:val="003E47C9"/>
    <w:rsid w:val="003E608D"/>
    <w:rsid w:val="003E6913"/>
    <w:rsid w:val="00406394"/>
    <w:rsid w:val="00407651"/>
    <w:rsid w:val="0041104A"/>
    <w:rsid w:val="00427698"/>
    <w:rsid w:val="00440771"/>
    <w:rsid w:val="004A3C29"/>
    <w:rsid w:val="004B6FA5"/>
    <w:rsid w:val="004E0F2A"/>
    <w:rsid w:val="004E4ABA"/>
    <w:rsid w:val="0050720B"/>
    <w:rsid w:val="00524FF3"/>
    <w:rsid w:val="005350BC"/>
    <w:rsid w:val="00547CB1"/>
    <w:rsid w:val="00576FF7"/>
    <w:rsid w:val="00577CF3"/>
    <w:rsid w:val="00584FEB"/>
    <w:rsid w:val="00591895"/>
    <w:rsid w:val="005A1BE6"/>
    <w:rsid w:val="005A62E8"/>
    <w:rsid w:val="005C44C2"/>
    <w:rsid w:val="005D5E45"/>
    <w:rsid w:val="005D6BAE"/>
    <w:rsid w:val="006031EE"/>
    <w:rsid w:val="00647E0D"/>
    <w:rsid w:val="00665596"/>
    <w:rsid w:val="00692D27"/>
    <w:rsid w:val="006C08D5"/>
    <w:rsid w:val="006D585E"/>
    <w:rsid w:val="006D65EC"/>
    <w:rsid w:val="006E4A04"/>
    <w:rsid w:val="006E70C3"/>
    <w:rsid w:val="007169E1"/>
    <w:rsid w:val="007376D9"/>
    <w:rsid w:val="007A2EE0"/>
    <w:rsid w:val="007F5CAE"/>
    <w:rsid w:val="007F7D48"/>
    <w:rsid w:val="0081796D"/>
    <w:rsid w:val="0083629C"/>
    <w:rsid w:val="0085056F"/>
    <w:rsid w:val="008551D8"/>
    <w:rsid w:val="00860DB7"/>
    <w:rsid w:val="00861526"/>
    <w:rsid w:val="00892C73"/>
    <w:rsid w:val="00892CEE"/>
    <w:rsid w:val="008B02EC"/>
    <w:rsid w:val="008F3EFB"/>
    <w:rsid w:val="00904E54"/>
    <w:rsid w:val="00910506"/>
    <w:rsid w:val="00911ADF"/>
    <w:rsid w:val="00981F04"/>
    <w:rsid w:val="00986029"/>
    <w:rsid w:val="009D24C3"/>
    <w:rsid w:val="00A349C2"/>
    <w:rsid w:val="00A6185A"/>
    <w:rsid w:val="00A9151D"/>
    <w:rsid w:val="00A94C0F"/>
    <w:rsid w:val="00AC41DE"/>
    <w:rsid w:val="00B25819"/>
    <w:rsid w:val="00B35AE7"/>
    <w:rsid w:val="00B50123"/>
    <w:rsid w:val="00B6408D"/>
    <w:rsid w:val="00BD50A7"/>
    <w:rsid w:val="00BE67AF"/>
    <w:rsid w:val="00C10228"/>
    <w:rsid w:val="00C25546"/>
    <w:rsid w:val="00C329D1"/>
    <w:rsid w:val="00C46F99"/>
    <w:rsid w:val="00C54D83"/>
    <w:rsid w:val="00C66EF5"/>
    <w:rsid w:val="00CD5EDA"/>
    <w:rsid w:val="00CF699F"/>
    <w:rsid w:val="00CF7349"/>
    <w:rsid w:val="00D21EEC"/>
    <w:rsid w:val="00D36452"/>
    <w:rsid w:val="00D51264"/>
    <w:rsid w:val="00D5680F"/>
    <w:rsid w:val="00D9268A"/>
    <w:rsid w:val="00DB4AF5"/>
    <w:rsid w:val="00DC5182"/>
    <w:rsid w:val="00DC733C"/>
    <w:rsid w:val="00E6106A"/>
    <w:rsid w:val="00E618E5"/>
    <w:rsid w:val="00E67979"/>
    <w:rsid w:val="00E73BAA"/>
    <w:rsid w:val="00E858B3"/>
    <w:rsid w:val="00EA198A"/>
    <w:rsid w:val="00EB7E68"/>
    <w:rsid w:val="00EE060A"/>
    <w:rsid w:val="00F1779F"/>
    <w:rsid w:val="00F17C08"/>
    <w:rsid w:val="00F258E6"/>
    <w:rsid w:val="00F43CA9"/>
    <w:rsid w:val="00F73503"/>
    <w:rsid w:val="00F948EF"/>
    <w:rsid w:val="00F974F1"/>
    <w:rsid w:val="00FA6676"/>
    <w:rsid w:val="00FB2A82"/>
    <w:rsid w:val="00FF43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698"/>
  </w:style>
  <w:style w:type="paragraph" w:styleId="1">
    <w:name w:val="heading 1"/>
    <w:basedOn w:val="a"/>
    <w:next w:val="a"/>
    <w:link w:val="10"/>
    <w:qFormat/>
    <w:rsid w:val="00B6408D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6408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6408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6408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2E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2EE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C41DE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B6408D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640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B6408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B6408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a6">
    <w:name w:val="Hyperlink"/>
    <w:basedOn w:val="a0"/>
    <w:uiPriority w:val="99"/>
    <w:semiHidden/>
    <w:unhideWhenUsed/>
    <w:rsid w:val="00B6408D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B6408D"/>
    <w:rPr>
      <w:color w:val="800080" w:themeColor="followedHyperlink"/>
      <w:u w:val="single"/>
    </w:rPr>
  </w:style>
  <w:style w:type="paragraph" w:styleId="a8">
    <w:name w:val="Normal (Web)"/>
    <w:basedOn w:val="a"/>
    <w:uiPriority w:val="99"/>
    <w:unhideWhenUsed/>
    <w:rsid w:val="00B640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B640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6408D"/>
  </w:style>
  <w:style w:type="paragraph" w:styleId="ab">
    <w:name w:val="footer"/>
    <w:basedOn w:val="a"/>
    <w:link w:val="ac"/>
    <w:uiPriority w:val="99"/>
    <w:unhideWhenUsed/>
    <w:rsid w:val="00B640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6408D"/>
  </w:style>
  <w:style w:type="paragraph" w:styleId="ad">
    <w:name w:val="Body Text Indent"/>
    <w:basedOn w:val="a"/>
    <w:link w:val="ae"/>
    <w:uiPriority w:val="99"/>
    <w:semiHidden/>
    <w:unhideWhenUsed/>
    <w:rsid w:val="00B6408D"/>
    <w:pPr>
      <w:spacing w:after="0" w:line="360" w:lineRule="auto"/>
      <w:ind w:firstLine="53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B6408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Indent 2"/>
    <w:basedOn w:val="a"/>
    <w:link w:val="22"/>
    <w:uiPriority w:val="99"/>
    <w:semiHidden/>
    <w:unhideWhenUsed/>
    <w:rsid w:val="00B6408D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B6408D"/>
  </w:style>
  <w:style w:type="table" w:styleId="af">
    <w:name w:val="Table Grid"/>
    <w:basedOn w:val="a1"/>
    <w:uiPriority w:val="59"/>
    <w:rsid w:val="00B6408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Strong"/>
    <w:basedOn w:val="a0"/>
    <w:qFormat/>
    <w:rsid w:val="00B6408D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698"/>
  </w:style>
  <w:style w:type="paragraph" w:styleId="1">
    <w:name w:val="heading 1"/>
    <w:basedOn w:val="a"/>
    <w:next w:val="a"/>
    <w:link w:val="10"/>
    <w:qFormat/>
    <w:rsid w:val="00B6408D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6408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6408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6408D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2E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2EE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C41DE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B6408D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B6408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B6408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B6408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a6">
    <w:name w:val="Hyperlink"/>
    <w:basedOn w:val="a0"/>
    <w:uiPriority w:val="99"/>
    <w:semiHidden/>
    <w:unhideWhenUsed/>
    <w:rsid w:val="00B6408D"/>
    <w:rPr>
      <w:color w:val="0000FF"/>
      <w:u w:val="single"/>
    </w:rPr>
  </w:style>
  <w:style w:type="character" w:styleId="a7">
    <w:name w:val="FollowedHyperlink"/>
    <w:basedOn w:val="a0"/>
    <w:uiPriority w:val="99"/>
    <w:semiHidden/>
    <w:unhideWhenUsed/>
    <w:rsid w:val="00B6408D"/>
    <w:rPr>
      <w:color w:val="800080" w:themeColor="followedHyperlink"/>
      <w:u w:val="single"/>
    </w:rPr>
  </w:style>
  <w:style w:type="paragraph" w:styleId="a8">
    <w:name w:val="Normal (Web)"/>
    <w:basedOn w:val="a"/>
    <w:uiPriority w:val="99"/>
    <w:unhideWhenUsed/>
    <w:rsid w:val="00B640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B640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6408D"/>
  </w:style>
  <w:style w:type="paragraph" w:styleId="ab">
    <w:name w:val="footer"/>
    <w:basedOn w:val="a"/>
    <w:link w:val="ac"/>
    <w:uiPriority w:val="99"/>
    <w:unhideWhenUsed/>
    <w:rsid w:val="00B640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6408D"/>
  </w:style>
  <w:style w:type="paragraph" w:styleId="ad">
    <w:name w:val="Body Text Indent"/>
    <w:basedOn w:val="a"/>
    <w:link w:val="ae"/>
    <w:uiPriority w:val="99"/>
    <w:semiHidden/>
    <w:unhideWhenUsed/>
    <w:rsid w:val="00B6408D"/>
    <w:pPr>
      <w:spacing w:after="0" w:line="360" w:lineRule="auto"/>
      <w:ind w:firstLine="53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B6408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Indent 2"/>
    <w:basedOn w:val="a"/>
    <w:link w:val="22"/>
    <w:uiPriority w:val="99"/>
    <w:semiHidden/>
    <w:unhideWhenUsed/>
    <w:rsid w:val="00B6408D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B6408D"/>
  </w:style>
  <w:style w:type="table" w:styleId="af">
    <w:name w:val="Table Grid"/>
    <w:basedOn w:val="a1"/>
    <w:uiPriority w:val="59"/>
    <w:rsid w:val="00B6408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0">
    <w:name w:val="Strong"/>
    <w:basedOn w:val="a0"/>
    <w:qFormat/>
    <w:rsid w:val="00B6408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06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5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http://www.autowelding.ru/img/l2.jpg" TargetMode="External"/><Relationship Id="rId38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4.jpeg"/><Relationship Id="rId37" Type="http://schemas.openxmlformats.org/officeDocument/2006/relationships/image" Target="media/image27.jpeg"/><Relationship Id="rId40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6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http://www.autowelding.ru/img/l1.jpg" TargetMode="External"/><Relationship Id="rId44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http://www.autowelding.ru/img/l3.jpg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DBA8AE-AAD9-4B39-BACD-0FCCEE2D78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768</TotalTime>
  <Pages>46</Pages>
  <Words>6229</Words>
  <Characters>35508</Characters>
  <Application>Microsoft Office Word</Application>
  <DocSecurity>0</DocSecurity>
  <Lines>295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Comp</cp:lastModifiedBy>
  <cp:revision>36</cp:revision>
  <dcterms:created xsi:type="dcterms:W3CDTF">2012-04-13T05:16:00Z</dcterms:created>
  <dcterms:modified xsi:type="dcterms:W3CDTF">2015-05-22T15:34:00Z</dcterms:modified>
</cp:coreProperties>
</file>